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FA37D" w14:textId="04AEEC27" w:rsidR="00FE067E" w:rsidRPr="007F04D2" w:rsidRDefault="009628E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5A637AF" wp14:editId="6134465A">
                <wp:simplePos x="0" y="0"/>
                <wp:positionH relativeFrom="column">
                  <wp:posOffset>6007100</wp:posOffset>
                </wp:positionH>
                <wp:positionV relativeFrom="paragraph">
                  <wp:posOffset>2260600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4CC83B7" w14:textId="45DEACD5" w:rsidR="009628E4" w:rsidRPr="009628E4" w:rsidRDefault="009628E4" w:rsidP="009628E4">
                            <w:pPr>
                              <w:spacing w:line="240" w:lineRule="auto"/>
                              <w:jc w:val="center"/>
                              <w:rPr>
                                <w:rFonts w:cs="Arial"/>
                                <w:b/>
                              </w:rPr>
                            </w:pPr>
                            <w:r w:rsidRPr="009628E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A637A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ACWOVTNgIAAGgEAAAOAAAAAAAA&#10;AAAAAAAAAC4CAABkcnMvZTJvRG9jLnhtbFBLAQItABQABgAIAAAAIQBmI3j34gAAAAwBAAAPAAAA&#10;AAAAAAAAAAAAAJAEAABkcnMvZG93bnJldi54bWxQSwUGAAAAAAQABADzAAAAnwUAAAAA&#10;" filled="f" strokeweight=".5pt">
                <v:fill o:detectmouseclick="t"/>
                <v:textbox inset="0,5pt,0,0">
                  <w:txbxContent>
                    <w:p w14:paraId="34CC83B7" w14:textId="45DEACD5" w:rsidR="009628E4" w:rsidRPr="009628E4" w:rsidRDefault="009628E4" w:rsidP="009628E4">
                      <w:pPr>
                        <w:spacing w:line="240" w:lineRule="auto"/>
                        <w:jc w:val="center"/>
                        <w:rPr>
                          <w:rFonts w:cs="Arial"/>
                          <w:b/>
                        </w:rPr>
                      </w:pPr>
                      <w:r w:rsidRPr="009628E4">
                        <w:rPr>
                          <w:rFonts w:cs="Arial"/>
                          <w:b/>
                        </w:rPr>
                        <w:t>FISCAL NOTE</w:t>
                      </w:r>
                    </w:p>
                  </w:txbxContent>
                </v:textbox>
              </v:shape>
            </w:pict>
          </mc:Fallback>
        </mc:AlternateContent>
      </w:r>
      <w:r w:rsidR="00CD36CF" w:rsidRPr="007F04D2">
        <w:rPr>
          <w:color w:val="auto"/>
        </w:rPr>
        <w:t xml:space="preserve">WEST virginia </w:t>
      </w:r>
      <w:r w:rsidR="006E187A" w:rsidRPr="007F04D2">
        <w:rPr>
          <w:color w:val="auto"/>
        </w:rPr>
        <w:t>Legislature</w:t>
      </w:r>
    </w:p>
    <w:p w14:paraId="5B0FF23D" w14:textId="6F4F9692" w:rsidR="00CD36CF" w:rsidRPr="007F04D2" w:rsidRDefault="00CD36CF" w:rsidP="00CC1F3B">
      <w:pPr>
        <w:pStyle w:val="TitlePageSession"/>
        <w:rPr>
          <w:color w:val="auto"/>
        </w:rPr>
      </w:pPr>
      <w:r w:rsidRPr="007F04D2">
        <w:rPr>
          <w:color w:val="auto"/>
        </w:rPr>
        <w:t>20</w:t>
      </w:r>
      <w:r w:rsidR="002B2EFE" w:rsidRPr="007F04D2">
        <w:rPr>
          <w:color w:val="auto"/>
        </w:rPr>
        <w:t>21</w:t>
      </w:r>
      <w:r w:rsidRPr="007F04D2">
        <w:rPr>
          <w:color w:val="auto"/>
        </w:rPr>
        <w:t xml:space="preserve"> regular session</w:t>
      </w:r>
    </w:p>
    <w:p w14:paraId="0DCCE35B" w14:textId="77777777" w:rsidR="00CD36CF" w:rsidRPr="007F04D2" w:rsidRDefault="002B69D0" w:rsidP="00CC1F3B">
      <w:pPr>
        <w:pStyle w:val="TitlePageBillPrefix"/>
        <w:rPr>
          <w:color w:val="auto"/>
        </w:rPr>
      </w:pPr>
      <w:sdt>
        <w:sdtPr>
          <w:rPr>
            <w:color w:val="auto"/>
          </w:rPr>
          <w:tag w:val="IntroDate"/>
          <w:id w:val="-1236936958"/>
          <w:placeholder>
            <w:docPart w:val="262077F1CEAC43F0B63A2D80B7EB781D"/>
          </w:placeholder>
          <w:text/>
        </w:sdtPr>
        <w:sdtEndPr/>
        <w:sdtContent>
          <w:r w:rsidR="00F61179" w:rsidRPr="007F04D2">
            <w:rPr>
              <w:color w:val="auto"/>
            </w:rPr>
            <w:t>Introduced</w:t>
          </w:r>
        </w:sdtContent>
      </w:sdt>
    </w:p>
    <w:p w14:paraId="083AE1B2" w14:textId="0B4B08A5" w:rsidR="00CD36CF" w:rsidRPr="007F04D2" w:rsidRDefault="002B69D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2B2EFE" w:rsidRPr="007F04D2">
            <w:rPr>
              <w:color w:val="auto"/>
            </w:rPr>
            <w:t>Senate</w:t>
          </w:r>
        </w:sdtContent>
      </w:sdt>
      <w:r w:rsidR="00303684" w:rsidRPr="007F04D2">
        <w:rPr>
          <w:color w:val="auto"/>
        </w:rPr>
        <w:t xml:space="preserve"> </w:t>
      </w:r>
      <w:r w:rsidR="00CD36CF" w:rsidRPr="007F04D2">
        <w:rPr>
          <w:color w:val="auto"/>
        </w:rPr>
        <w:t xml:space="preserve">Bill </w:t>
      </w:r>
      <w:sdt>
        <w:sdtPr>
          <w:rPr>
            <w:color w:val="auto"/>
          </w:rPr>
          <w:tag w:val="BNum"/>
          <w:id w:val="1645317809"/>
          <w:lock w:val="sdtLocked"/>
          <w:placeholder>
            <w:docPart w:val="E1E2AC8F52414CB7A8CAC9336975C0A5"/>
          </w:placeholder>
          <w:text/>
        </w:sdtPr>
        <w:sdtEndPr/>
        <w:sdtContent>
          <w:r w:rsidR="00430170">
            <w:rPr>
              <w:color w:val="auto"/>
            </w:rPr>
            <w:t>242</w:t>
          </w:r>
        </w:sdtContent>
      </w:sdt>
    </w:p>
    <w:p w14:paraId="55F10FA7" w14:textId="732FD30D" w:rsidR="00CD36CF" w:rsidRPr="007F04D2" w:rsidRDefault="00CD36CF" w:rsidP="00CC1F3B">
      <w:pPr>
        <w:pStyle w:val="Sponsors"/>
        <w:rPr>
          <w:color w:val="auto"/>
        </w:rPr>
      </w:pPr>
      <w:r w:rsidRPr="007F04D2">
        <w:rPr>
          <w:color w:val="auto"/>
        </w:rPr>
        <w:t xml:space="preserve">By </w:t>
      </w:r>
      <w:sdt>
        <w:sdtPr>
          <w:rPr>
            <w:color w:val="auto"/>
          </w:rPr>
          <w:tag w:val="Sponsors"/>
          <w:id w:val="1589585889"/>
          <w:placeholder>
            <w:docPart w:val="EAE45A651D4745E790ECB2ACB0743862"/>
          </w:placeholder>
          <w:text w:multiLine="1"/>
        </w:sdtPr>
        <w:sdtEndPr/>
        <w:sdtContent>
          <w:r w:rsidR="002B2EFE" w:rsidRPr="007F04D2">
            <w:rPr>
              <w:color w:val="auto"/>
            </w:rPr>
            <w:t>Senators Baldwin, Beach, Caputo, Ihlenfeld, Jeffries, Lindsay, Plymale, Romano, Stollings, Unger, and Woelfel</w:t>
          </w:r>
        </w:sdtContent>
      </w:sdt>
    </w:p>
    <w:p w14:paraId="1BF25708" w14:textId="54708A31" w:rsidR="00E831B3" w:rsidRPr="007F04D2" w:rsidRDefault="00CD36CF" w:rsidP="00D414B2">
      <w:pPr>
        <w:pStyle w:val="References"/>
        <w:rPr>
          <w:color w:val="auto"/>
        </w:rPr>
      </w:pPr>
      <w:r w:rsidRPr="007F04D2">
        <w:rPr>
          <w:color w:val="auto"/>
        </w:rPr>
        <w:t>[</w:t>
      </w:r>
      <w:sdt>
        <w:sdtPr>
          <w:rPr>
            <w:color w:val="auto"/>
          </w:rPr>
          <w:tag w:val="References"/>
          <w:id w:val="-1043047873"/>
          <w:placeholder>
            <w:docPart w:val="72F96FE023FE4DCF8CE63779FEE0FE2B"/>
          </w:placeholder>
          <w:text w:multiLine="1"/>
        </w:sdtPr>
        <w:sdtEndPr/>
        <w:sdtContent>
          <w:r w:rsidR="00430170" w:rsidRPr="00430170">
            <w:rPr>
              <w:color w:val="auto"/>
            </w:rPr>
            <w:t>Introduced February 11, 2021; referred</w:t>
          </w:r>
          <w:r w:rsidR="00430170" w:rsidRPr="00430170">
            <w:rPr>
              <w:color w:val="auto"/>
            </w:rPr>
            <w:br/>
            <w:t>to the Committee on</w:t>
          </w:r>
          <w:r w:rsidR="002B69D0">
            <w:rPr>
              <w:color w:val="auto"/>
            </w:rPr>
            <w:t xml:space="preserve"> Education; and then to the Committee on Finance</w:t>
          </w:r>
        </w:sdtContent>
      </w:sdt>
      <w:r w:rsidRPr="007F04D2">
        <w:rPr>
          <w:color w:val="auto"/>
        </w:rPr>
        <w:t>]</w:t>
      </w:r>
    </w:p>
    <w:p w14:paraId="3B018DD2" w14:textId="427A481B" w:rsidR="00303684" w:rsidRPr="007F04D2" w:rsidRDefault="0000526A" w:rsidP="00CC1F3B">
      <w:pPr>
        <w:pStyle w:val="TitleSection"/>
        <w:rPr>
          <w:color w:val="auto"/>
        </w:rPr>
      </w:pPr>
      <w:r w:rsidRPr="007F04D2">
        <w:rPr>
          <w:color w:val="auto"/>
        </w:rPr>
        <w:lastRenderedPageBreak/>
        <w:t>A BILL</w:t>
      </w:r>
      <w:r w:rsidR="00797291" w:rsidRPr="007F04D2">
        <w:rPr>
          <w:color w:val="auto"/>
        </w:rPr>
        <w:t xml:space="preserve"> to amend</w:t>
      </w:r>
      <w:r w:rsidR="005F4AB1" w:rsidRPr="007F04D2">
        <w:rPr>
          <w:color w:val="auto"/>
        </w:rPr>
        <w:t xml:space="preserve"> </w:t>
      </w:r>
      <w:r w:rsidR="00D66701" w:rsidRPr="007F04D2">
        <w:rPr>
          <w:color w:val="auto"/>
        </w:rPr>
        <w:t xml:space="preserve">and reenact </w:t>
      </w:r>
      <w:r w:rsidR="002638FB" w:rsidRPr="007F04D2">
        <w:rPr>
          <w:color w:val="auto"/>
        </w:rPr>
        <w:t>§</w:t>
      </w:r>
      <w:r w:rsidR="005F4AB1" w:rsidRPr="007F04D2">
        <w:rPr>
          <w:color w:val="auto"/>
        </w:rPr>
        <w:t>18C-7-1 of</w:t>
      </w:r>
      <w:r w:rsidR="00797291" w:rsidRPr="007F04D2">
        <w:rPr>
          <w:color w:val="auto"/>
        </w:rPr>
        <w:t xml:space="preserve"> the Code of West Virginia, 1931, as amended</w:t>
      </w:r>
      <w:r w:rsidR="006D0251" w:rsidRPr="007F04D2">
        <w:rPr>
          <w:color w:val="auto"/>
        </w:rPr>
        <w:t>;</w:t>
      </w:r>
      <w:r w:rsidR="00797291" w:rsidRPr="007F04D2">
        <w:rPr>
          <w:color w:val="auto"/>
        </w:rPr>
        <w:t xml:space="preserve"> </w:t>
      </w:r>
      <w:r w:rsidR="005F4AB1" w:rsidRPr="007F04D2">
        <w:rPr>
          <w:color w:val="auto"/>
        </w:rPr>
        <w:t xml:space="preserve">and to amend said code </w:t>
      </w:r>
      <w:r w:rsidR="00797291" w:rsidRPr="007F04D2">
        <w:rPr>
          <w:color w:val="auto"/>
        </w:rPr>
        <w:t xml:space="preserve">by adding thereto a new article, designated </w:t>
      </w:r>
      <w:r w:rsidR="002638FB" w:rsidRPr="007F04D2">
        <w:rPr>
          <w:color w:val="auto"/>
        </w:rPr>
        <w:t>§</w:t>
      </w:r>
      <w:r w:rsidR="00797291" w:rsidRPr="007F04D2">
        <w:rPr>
          <w:color w:val="auto"/>
        </w:rPr>
        <w:t>18C-</w:t>
      </w:r>
      <w:r w:rsidR="002B2EFE" w:rsidRPr="007F04D2">
        <w:rPr>
          <w:color w:val="auto"/>
        </w:rPr>
        <w:t>10</w:t>
      </w:r>
      <w:r w:rsidR="00797291" w:rsidRPr="007F04D2">
        <w:rPr>
          <w:color w:val="auto"/>
        </w:rPr>
        <w:t>-1</w:t>
      </w:r>
      <w:r w:rsidR="000F5D0B" w:rsidRPr="007F04D2">
        <w:rPr>
          <w:color w:val="auto"/>
        </w:rPr>
        <w:t>,</w:t>
      </w:r>
      <w:r w:rsidR="00797291" w:rsidRPr="007F04D2">
        <w:rPr>
          <w:color w:val="auto"/>
        </w:rPr>
        <w:t xml:space="preserve"> </w:t>
      </w:r>
      <w:r w:rsidR="002638FB" w:rsidRPr="007F04D2">
        <w:rPr>
          <w:color w:val="auto"/>
        </w:rPr>
        <w:t>§</w:t>
      </w:r>
      <w:r w:rsidR="00797291" w:rsidRPr="007F04D2">
        <w:rPr>
          <w:color w:val="auto"/>
        </w:rPr>
        <w:t>18C-</w:t>
      </w:r>
      <w:r w:rsidR="002B2EFE" w:rsidRPr="007F04D2">
        <w:rPr>
          <w:color w:val="auto"/>
        </w:rPr>
        <w:t>10</w:t>
      </w:r>
      <w:r w:rsidR="00797291" w:rsidRPr="007F04D2">
        <w:rPr>
          <w:color w:val="auto"/>
        </w:rPr>
        <w:t>-2</w:t>
      </w:r>
      <w:r w:rsidR="000F5D0B" w:rsidRPr="007F04D2">
        <w:rPr>
          <w:color w:val="auto"/>
        </w:rPr>
        <w:t>,</w:t>
      </w:r>
      <w:r w:rsidR="00797291" w:rsidRPr="007F04D2">
        <w:rPr>
          <w:color w:val="auto"/>
        </w:rPr>
        <w:t xml:space="preserve"> </w:t>
      </w:r>
      <w:r w:rsidR="002638FB" w:rsidRPr="007F04D2">
        <w:rPr>
          <w:color w:val="auto"/>
        </w:rPr>
        <w:t>§</w:t>
      </w:r>
      <w:r w:rsidR="00797291" w:rsidRPr="007F04D2">
        <w:rPr>
          <w:color w:val="auto"/>
        </w:rPr>
        <w:t>18C-</w:t>
      </w:r>
      <w:r w:rsidR="002B2EFE" w:rsidRPr="007F04D2">
        <w:rPr>
          <w:color w:val="auto"/>
        </w:rPr>
        <w:t>10</w:t>
      </w:r>
      <w:r w:rsidR="00797291" w:rsidRPr="007F04D2">
        <w:rPr>
          <w:color w:val="auto"/>
        </w:rPr>
        <w:t>-3</w:t>
      </w:r>
      <w:r w:rsidR="00DE611D" w:rsidRPr="007F04D2">
        <w:rPr>
          <w:color w:val="auto"/>
        </w:rPr>
        <w:t>,</w:t>
      </w:r>
      <w:r w:rsidR="00797291" w:rsidRPr="007F04D2">
        <w:rPr>
          <w:color w:val="auto"/>
        </w:rPr>
        <w:t xml:space="preserve"> </w:t>
      </w:r>
      <w:r w:rsidR="002638FB" w:rsidRPr="007F04D2">
        <w:rPr>
          <w:color w:val="auto"/>
        </w:rPr>
        <w:t>§</w:t>
      </w:r>
      <w:r w:rsidR="00797291" w:rsidRPr="007F04D2">
        <w:rPr>
          <w:color w:val="auto"/>
        </w:rPr>
        <w:t>18C-</w:t>
      </w:r>
      <w:r w:rsidR="002B2EFE" w:rsidRPr="007F04D2">
        <w:rPr>
          <w:color w:val="auto"/>
        </w:rPr>
        <w:t>10</w:t>
      </w:r>
      <w:r w:rsidR="00797291" w:rsidRPr="007F04D2">
        <w:rPr>
          <w:color w:val="auto"/>
        </w:rPr>
        <w:t>-4</w:t>
      </w:r>
      <w:r w:rsidR="00DE611D" w:rsidRPr="007F04D2">
        <w:rPr>
          <w:color w:val="auto"/>
        </w:rPr>
        <w:t>,</w:t>
      </w:r>
      <w:r w:rsidR="00797291" w:rsidRPr="007F04D2">
        <w:rPr>
          <w:color w:val="auto"/>
        </w:rPr>
        <w:t xml:space="preserve"> </w:t>
      </w:r>
      <w:r w:rsidR="002638FB" w:rsidRPr="007F04D2">
        <w:rPr>
          <w:color w:val="auto"/>
        </w:rPr>
        <w:t>§</w:t>
      </w:r>
      <w:r w:rsidR="00797291" w:rsidRPr="007F04D2">
        <w:rPr>
          <w:color w:val="auto"/>
        </w:rPr>
        <w:t>18C-</w:t>
      </w:r>
      <w:r w:rsidR="002B2EFE" w:rsidRPr="007F04D2">
        <w:rPr>
          <w:color w:val="auto"/>
        </w:rPr>
        <w:t>10</w:t>
      </w:r>
      <w:r w:rsidR="00797291" w:rsidRPr="007F04D2">
        <w:rPr>
          <w:color w:val="auto"/>
        </w:rPr>
        <w:t>-5</w:t>
      </w:r>
      <w:r w:rsidR="00E17C0A" w:rsidRPr="007F04D2">
        <w:rPr>
          <w:color w:val="auto"/>
        </w:rPr>
        <w:t>,</w:t>
      </w:r>
      <w:r w:rsidR="00797291" w:rsidRPr="007F04D2">
        <w:rPr>
          <w:color w:val="auto"/>
        </w:rPr>
        <w:t xml:space="preserve"> and </w:t>
      </w:r>
      <w:r w:rsidR="002638FB" w:rsidRPr="007F04D2">
        <w:rPr>
          <w:color w:val="auto"/>
        </w:rPr>
        <w:t>§</w:t>
      </w:r>
      <w:r w:rsidR="00797291" w:rsidRPr="007F04D2">
        <w:rPr>
          <w:color w:val="auto"/>
        </w:rPr>
        <w:t>18C-</w:t>
      </w:r>
      <w:r w:rsidR="002B2EFE" w:rsidRPr="007F04D2">
        <w:rPr>
          <w:color w:val="auto"/>
        </w:rPr>
        <w:t>10</w:t>
      </w:r>
      <w:r w:rsidR="00797291" w:rsidRPr="007F04D2">
        <w:rPr>
          <w:color w:val="auto"/>
        </w:rPr>
        <w:t xml:space="preserve">-6, all relating to </w:t>
      </w:r>
      <w:r w:rsidR="00090290" w:rsidRPr="007F04D2">
        <w:rPr>
          <w:color w:val="auto"/>
        </w:rPr>
        <w:t xml:space="preserve">expiring the PROMISE </w:t>
      </w:r>
      <w:r w:rsidR="00B32ED6" w:rsidRPr="007F04D2">
        <w:rPr>
          <w:color w:val="auto"/>
        </w:rPr>
        <w:t>S</w:t>
      </w:r>
      <w:r w:rsidR="00090290" w:rsidRPr="007F04D2">
        <w:rPr>
          <w:color w:val="auto"/>
        </w:rPr>
        <w:t xml:space="preserve">cholarship </w:t>
      </w:r>
      <w:r w:rsidR="00B32ED6" w:rsidRPr="007F04D2">
        <w:rPr>
          <w:color w:val="auto"/>
        </w:rPr>
        <w:t>Pr</w:t>
      </w:r>
      <w:r w:rsidR="00090290" w:rsidRPr="007F04D2">
        <w:rPr>
          <w:color w:val="auto"/>
        </w:rPr>
        <w:t xml:space="preserve">ogram; </w:t>
      </w:r>
      <w:r w:rsidR="00797291" w:rsidRPr="007F04D2">
        <w:rPr>
          <w:color w:val="auto"/>
        </w:rPr>
        <w:t xml:space="preserve">establishing the </w:t>
      </w:r>
      <w:r w:rsidR="00B45486" w:rsidRPr="007F04D2">
        <w:rPr>
          <w:color w:val="auto"/>
        </w:rPr>
        <w:t>Promise for All Scholarship Program</w:t>
      </w:r>
      <w:r w:rsidR="00797291" w:rsidRPr="007F04D2">
        <w:rPr>
          <w:color w:val="auto"/>
        </w:rPr>
        <w:t xml:space="preserve">; providing legislative findings and purpose of the </w:t>
      </w:r>
      <w:r w:rsidR="00090290" w:rsidRPr="007F04D2">
        <w:rPr>
          <w:color w:val="auto"/>
        </w:rPr>
        <w:t xml:space="preserve">new </w:t>
      </w:r>
      <w:r w:rsidR="00797291" w:rsidRPr="007F04D2">
        <w:rPr>
          <w:color w:val="auto"/>
        </w:rPr>
        <w:t>program; defining terms; providing eligibility, conditions</w:t>
      </w:r>
      <w:r w:rsidR="00E17C0A" w:rsidRPr="007F04D2">
        <w:rPr>
          <w:color w:val="auto"/>
        </w:rPr>
        <w:t>,</w:t>
      </w:r>
      <w:r w:rsidR="00797291" w:rsidRPr="007F04D2">
        <w:rPr>
          <w:color w:val="auto"/>
        </w:rPr>
        <w:t xml:space="preserve"> and limitations for participating in the program;  directing the Higher Education Policy Commission administer the program; providing commission directives and authority to administer; providing for loss of </w:t>
      </w:r>
      <w:r w:rsidR="00BA695F" w:rsidRPr="007F04D2">
        <w:rPr>
          <w:color w:val="auto"/>
        </w:rPr>
        <w:t>scholarship</w:t>
      </w:r>
      <w:r w:rsidR="00797291" w:rsidRPr="007F04D2">
        <w:rPr>
          <w:color w:val="auto"/>
        </w:rPr>
        <w:t xml:space="preserve"> if certain conditions are not fulfilled;</w:t>
      </w:r>
      <w:r w:rsidR="00BA695F" w:rsidRPr="007F04D2">
        <w:rPr>
          <w:color w:val="auto"/>
        </w:rPr>
        <w:t xml:space="preserve"> placing limitations and conditions on scholarship awards; providing for legislative and emergency rules; establishing a new fund to hold and invest scholarship moneys; and providing for funding of </w:t>
      </w:r>
      <w:r w:rsidR="00BF4202" w:rsidRPr="007F04D2">
        <w:rPr>
          <w:color w:val="auto"/>
        </w:rPr>
        <w:t>program</w:t>
      </w:r>
      <w:r w:rsidR="00BA695F" w:rsidRPr="007F04D2">
        <w:rPr>
          <w:color w:val="auto"/>
        </w:rPr>
        <w:t>.</w:t>
      </w:r>
    </w:p>
    <w:p w14:paraId="45AA88CE" w14:textId="77777777" w:rsidR="00303684" w:rsidRPr="007F04D2" w:rsidRDefault="00303684" w:rsidP="00CC1F3B">
      <w:pPr>
        <w:pStyle w:val="EnactingClause"/>
        <w:rPr>
          <w:color w:val="auto"/>
        </w:rPr>
      </w:pPr>
      <w:r w:rsidRPr="007F04D2">
        <w:rPr>
          <w:color w:val="auto"/>
        </w:rPr>
        <w:t>Be it enacted by the Legislature of West Virginia:</w:t>
      </w:r>
    </w:p>
    <w:p w14:paraId="3A4F26AB" w14:textId="77777777" w:rsidR="00B0021E" w:rsidRPr="007F04D2" w:rsidRDefault="00B0021E" w:rsidP="00B0021E">
      <w:pPr>
        <w:pStyle w:val="EnactingSection"/>
        <w:rPr>
          <w:color w:val="auto"/>
        </w:rPr>
        <w:sectPr w:rsidR="00B0021E" w:rsidRPr="007F04D2" w:rsidSect="0012308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98B542D" w14:textId="77777777" w:rsidR="00745B1B" w:rsidRPr="007F04D2" w:rsidRDefault="00745B1B" w:rsidP="00BD155E">
      <w:pPr>
        <w:pStyle w:val="ArticleHeading"/>
        <w:rPr>
          <w:color w:val="auto"/>
        </w:rPr>
        <w:sectPr w:rsidR="00745B1B" w:rsidRPr="007F04D2" w:rsidSect="0012308B">
          <w:type w:val="continuous"/>
          <w:pgSz w:w="12240" w:h="15840"/>
          <w:pgMar w:top="1440" w:right="1440" w:bottom="1440" w:left="1440" w:header="720" w:footer="720" w:gutter="0"/>
          <w:lnNumType w:countBy="1" w:restart="newSection"/>
          <w:cols w:space="720"/>
          <w:noEndnote/>
          <w:docGrid w:linePitch="326"/>
        </w:sectPr>
      </w:pPr>
      <w:r w:rsidRPr="007F04D2">
        <w:rPr>
          <w:color w:val="auto"/>
        </w:rPr>
        <w:t>ARTICLE 7. WEST VIRGINIA PROVIDING REAL OPPORTUNITIES FOR</w:t>
      </w:r>
      <w:r w:rsidR="00B32ED6" w:rsidRPr="007F04D2">
        <w:rPr>
          <w:color w:val="auto"/>
        </w:rPr>
        <w:t xml:space="preserve"> </w:t>
      </w:r>
      <w:r w:rsidRPr="007F04D2">
        <w:rPr>
          <w:color w:val="auto"/>
        </w:rPr>
        <w:t>MAXIMIZING IN-STATE STUDENT EXCELLENCE SCHOLARSHIP</w:t>
      </w:r>
      <w:r w:rsidR="00577B54" w:rsidRPr="007F04D2">
        <w:rPr>
          <w:color w:val="auto"/>
        </w:rPr>
        <w:t xml:space="preserve"> </w:t>
      </w:r>
      <w:r w:rsidRPr="007F04D2">
        <w:rPr>
          <w:color w:val="auto"/>
        </w:rPr>
        <w:t>PROGRAM.</w:t>
      </w:r>
    </w:p>
    <w:p w14:paraId="412904F6" w14:textId="77777777" w:rsidR="00745B1B" w:rsidRPr="007F04D2" w:rsidRDefault="002638FB" w:rsidP="00475279">
      <w:pPr>
        <w:pStyle w:val="SectionHeading"/>
        <w:rPr>
          <w:color w:val="auto"/>
        </w:rPr>
      </w:pPr>
      <w:r w:rsidRPr="007F04D2">
        <w:rPr>
          <w:color w:val="auto"/>
        </w:rPr>
        <w:t>§</w:t>
      </w:r>
      <w:r w:rsidR="00745B1B" w:rsidRPr="007F04D2">
        <w:rPr>
          <w:color w:val="auto"/>
        </w:rPr>
        <w:t xml:space="preserve">18C-7-1. Title; </w:t>
      </w:r>
      <w:r w:rsidR="005A385B" w:rsidRPr="007F04D2">
        <w:rPr>
          <w:color w:val="auto"/>
        </w:rPr>
        <w:t>provision to expire</w:t>
      </w:r>
      <w:r w:rsidR="00745B1B" w:rsidRPr="007F04D2">
        <w:rPr>
          <w:color w:val="auto"/>
        </w:rPr>
        <w:t>.</w:t>
      </w:r>
    </w:p>
    <w:p w14:paraId="5DB01733" w14:textId="4CB364DB" w:rsidR="00745B1B" w:rsidRPr="007F04D2" w:rsidRDefault="00745B1B" w:rsidP="00475279">
      <w:pPr>
        <w:pStyle w:val="SectionBody"/>
        <w:rPr>
          <w:rFonts w:cs="Times New Roman"/>
          <w:color w:val="auto"/>
          <w:u w:val="single"/>
        </w:rPr>
      </w:pPr>
      <w:r w:rsidRPr="007F04D2">
        <w:rPr>
          <w:rStyle w:val="SectionBodyChar"/>
          <w:color w:val="auto"/>
        </w:rPr>
        <w:t xml:space="preserve">This article shall be known and may be cited as the </w:t>
      </w:r>
      <w:r w:rsidR="00D414B2" w:rsidRPr="007F04D2">
        <w:rPr>
          <w:rStyle w:val="SectionBodyChar"/>
          <w:color w:val="auto"/>
        </w:rPr>
        <w:t>“</w:t>
      </w:r>
      <w:r w:rsidRPr="007F04D2">
        <w:rPr>
          <w:rStyle w:val="SectionBodyChar"/>
          <w:color w:val="auto"/>
        </w:rPr>
        <w:t xml:space="preserve">West Virginia providing real opportunities for maximizing in-state student excellence (PROMISE) </w:t>
      </w:r>
      <w:r w:rsidR="00B21934" w:rsidRPr="007F04D2">
        <w:rPr>
          <w:rStyle w:val="SectionBodyChar"/>
          <w:color w:val="auto"/>
        </w:rPr>
        <w:t>S</w:t>
      </w:r>
      <w:r w:rsidRPr="007F04D2">
        <w:rPr>
          <w:rStyle w:val="SectionBodyChar"/>
          <w:color w:val="auto"/>
        </w:rPr>
        <w:t xml:space="preserve">cholarship </w:t>
      </w:r>
      <w:r w:rsidR="00B21934" w:rsidRPr="007F04D2">
        <w:rPr>
          <w:rStyle w:val="SectionBodyChar"/>
          <w:color w:val="auto"/>
        </w:rPr>
        <w:t>P</w:t>
      </w:r>
      <w:r w:rsidRPr="007F04D2">
        <w:rPr>
          <w:rStyle w:val="SectionBodyChar"/>
          <w:color w:val="auto"/>
        </w:rPr>
        <w:t>rogram</w:t>
      </w:r>
      <w:r w:rsidR="00D414B2" w:rsidRPr="007F04D2">
        <w:rPr>
          <w:rStyle w:val="SectionBodyChar"/>
          <w:color w:val="auto"/>
        </w:rPr>
        <w:t>”</w:t>
      </w:r>
      <w:r w:rsidRPr="007F04D2">
        <w:rPr>
          <w:rStyle w:val="SectionBodyChar"/>
          <w:color w:val="auto"/>
        </w:rPr>
        <w:t xml:space="preserve">.  </w:t>
      </w:r>
      <w:r w:rsidR="005B11E2" w:rsidRPr="007F04D2">
        <w:rPr>
          <w:rStyle w:val="SectionBodyChar"/>
          <w:color w:val="auto"/>
          <w:u w:val="single"/>
        </w:rPr>
        <w:t xml:space="preserve">Except as provided in </w:t>
      </w:r>
      <w:r w:rsidR="002638FB" w:rsidRPr="007F04D2">
        <w:rPr>
          <w:rStyle w:val="SectionBodyChar"/>
          <w:color w:val="auto"/>
          <w:u w:val="single"/>
        </w:rPr>
        <w:t>§</w:t>
      </w:r>
      <w:r w:rsidR="00F5246B" w:rsidRPr="007F04D2">
        <w:rPr>
          <w:rStyle w:val="SectionBodyChar"/>
          <w:color w:val="auto"/>
          <w:u w:val="single"/>
        </w:rPr>
        <w:t xml:space="preserve">18C-8-1 </w:t>
      </w:r>
      <w:r w:rsidR="00F5246B" w:rsidRPr="007F04D2">
        <w:rPr>
          <w:rStyle w:val="SectionBodyChar"/>
          <w:i/>
          <w:iCs/>
          <w:color w:val="auto"/>
          <w:u w:val="single"/>
        </w:rPr>
        <w:t>et seq</w:t>
      </w:r>
      <w:r w:rsidR="00F5246B" w:rsidRPr="007F04D2">
        <w:rPr>
          <w:rStyle w:val="SectionBodyChar"/>
          <w:color w:val="auto"/>
          <w:u w:val="single"/>
        </w:rPr>
        <w:t xml:space="preserve">. </w:t>
      </w:r>
      <w:r w:rsidR="00DD18BA" w:rsidRPr="007F04D2">
        <w:rPr>
          <w:rStyle w:val="SectionBodyChar"/>
          <w:color w:val="auto"/>
          <w:u w:val="single"/>
        </w:rPr>
        <w:t>of this c</w:t>
      </w:r>
      <w:r w:rsidR="00F5246B" w:rsidRPr="007F04D2">
        <w:rPr>
          <w:rStyle w:val="SectionBodyChar"/>
          <w:color w:val="auto"/>
          <w:u w:val="single"/>
        </w:rPr>
        <w:t>ode</w:t>
      </w:r>
      <w:r w:rsidR="00DD18BA" w:rsidRPr="007F04D2">
        <w:rPr>
          <w:rStyle w:val="SectionBodyChar"/>
          <w:color w:val="auto"/>
          <w:u w:val="single"/>
        </w:rPr>
        <w:t>, t</w:t>
      </w:r>
      <w:r w:rsidRPr="007F04D2">
        <w:rPr>
          <w:rStyle w:val="SectionBodyChar"/>
          <w:color w:val="auto"/>
          <w:u w:val="single"/>
        </w:rPr>
        <w:t>he provisions of this article expire and</w:t>
      </w:r>
      <w:r w:rsidR="002D6F70" w:rsidRPr="007F04D2">
        <w:rPr>
          <w:rStyle w:val="SectionBodyChar"/>
          <w:color w:val="auto"/>
          <w:u w:val="single"/>
        </w:rPr>
        <w:t xml:space="preserve"> are</w:t>
      </w:r>
      <w:r w:rsidRPr="007F04D2">
        <w:rPr>
          <w:rStyle w:val="SectionBodyChar"/>
          <w:color w:val="auto"/>
          <w:u w:val="single"/>
        </w:rPr>
        <w:t xml:space="preserve"> no longer in force or effect beginning </w:t>
      </w:r>
      <w:r w:rsidR="001E1EF3" w:rsidRPr="007F04D2">
        <w:rPr>
          <w:rStyle w:val="SectionBodyChar"/>
          <w:color w:val="auto"/>
          <w:u w:val="single"/>
        </w:rPr>
        <w:t>January</w:t>
      </w:r>
      <w:r w:rsidR="001267BE" w:rsidRPr="007F04D2">
        <w:rPr>
          <w:rStyle w:val="SectionBodyChar"/>
          <w:color w:val="auto"/>
          <w:u w:val="single"/>
        </w:rPr>
        <w:t xml:space="preserve"> 1</w:t>
      </w:r>
      <w:r w:rsidR="001E1EF3" w:rsidRPr="007F04D2">
        <w:rPr>
          <w:rStyle w:val="SectionBodyChar"/>
          <w:color w:val="auto"/>
          <w:u w:val="single"/>
        </w:rPr>
        <w:t>,</w:t>
      </w:r>
      <w:r w:rsidRPr="007F04D2">
        <w:rPr>
          <w:rStyle w:val="SectionBodyChar"/>
          <w:color w:val="auto"/>
          <w:u w:val="single"/>
        </w:rPr>
        <w:t xml:space="preserve"> 20</w:t>
      </w:r>
      <w:r w:rsidR="0090227D" w:rsidRPr="007F04D2">
        <w:rPr>
          <w:rStyle w:val="SectionBodyChar"/>
          <w:color w:val="auto"/>
          <w:u w:val="single"/>
        </w:rPr>
        <w:t>2</w:t>
      </w:r>
      <w:r w:rsidR="0095608F" w:rsidRPr="007F04D2">
        <w:rPr>
          <w:rStyle w:val="SectionBodyChar"/>
          <w:color w:val="auto"/>
          <w:u w:val="single"/>
        </w:rPr>
        <w:t>2</w:t>
      </w:r>
      <w:r w:rsidRPr="007F04D2">
        <w:rPr>
          <w:rFonts w:cs="Times New Roman"/>
          <w:color w:val="auto"/>
          <w:u w:val="single"/>
        </w:rPr>
        <w:t>.</w:t>
      </w:r>
    </w:p>
    <w:p w14:paraId="4776E475" w14:textId="64C9CACC" w:rsidR="00745B1B" w:rsidRPr="007F04D2" w:rsidRDefault="00745B1B" w:rsidP="00D86E51">
      <w:pPr>
        <w:pStyle w:val="ArticleHeading"/>
        <w:rPr>
          <w:color w:val="auto"/>
          <w:u w:val="single"/>
        </w:rPr>
      </w:pPr>
      <w:r w:rsidRPr="007F04D2">
        <w:rPr>
          <w:color w:val="auto"/>
          <w:u w:val="single"/>
        </w:rPr>
        <w:t xml:space="preserve">Article </w:t>
      </w:r>
      <w:r w:rsidR="002B2EFE" w:rsidRPr="007F04D2">
        <w:rPr>
          <w:color w:val="auto"/>
          <w:u w:val="single"/>
        </w:rPr>
        <w:t>10</w:t>
      </w:r>
      <w:r w:rsidRPr="007F04D2">
        <w:rPr>
          <w:color w:val="auto"/>
          <w:u w:val="single"/>
        </w:rPr>
        <w:t xml:space="preserve">. </w:t>
      </w:r>
      <w:r w:rsidR="00F61179" w:rsidRPr="007F04D2">
        <w:rPr>
          <w:color w:val="auto"/>
          <w:u w:val="single"/>
        </w:rPr>
        <w:t>West virginia educate, Employ</w:t>
      </w:r>
      <w:r w:rsidR="00E17C0A" w:rsidRPr="007F04D2">
        <w:rPr>
          <w:color w:val="auto"/>
          <w:u w:val="single"/>
        </w:rPr>
        <w:t>,</w:t>
      </w:r>
      <w:r w:rsidR="00F61179" w:rsidRPr="007F04D2">
        <w:rPr>
          <w:color w:val="auto"/>
          <w:u w:val="single"/>
        </w:rPr>
        <w:t xml:space="preserve"> and Retain </w:t>
      </w:r>
      <w:r w:rsidR="00DA7758" w:rsidRPr="007F04D2">
        <w:rPr>
          <w:color w:val="auto"/>
          <w:u w:val="single"/>
        </w:rPr>
        <w:t xml:space="preserve">Scholarship </w:t>
      </w:r>
      <w:r w:rsidR="00D86E51" w:rsidRPr="007F04D2">
        <w:rPr>
          <w:color w:val="auto"/>
          <w:u w:val="single"/>
        </w:rPr>
        <w:t>Program.</w:t>
      </w:r>
    </w:p>
    <w:p w14:paraId="372729AE" w14:textId="4D49F286" w:rsidR="008D45A1" w:rsidRPr="007F04D2" w:rsidRDefault="002638FB" w:rsidP="00647A1F">
      <w:pPr>
        <w:pStyle w:val="SectionHeading"/>
        <w:rPr>
          <w:color w:val="auto"/>
          <w:u w:val="single"/>
        </w:rPr>
        <w:sectPr w:rsidR="008D45A1" w:rsidRPr="007F04D2" w:rsidSect="0012308B">
          <w:type w:val="continuous"/>
          <w:pgSz w:w="12240" w:h="15840"/>
          <w:pgMar w:top="1440" w:right="1440" w:bottom="1440" w:left="1440" w:header="720" w:footer="720" w:gutter="0"/>
          <w:lnNumType w:countBy="1" w:restart="newSection"/>
          <w:cols w:space="720"/>
          <w:noEndnote/>
          <w:docGrid w:linePitch="326"/>
        </w:sectPr>
      </w:pPr>
      <w:r w:rsidRPr="007F04D2">
        <w:rPr>
          <w:color w:val="auto"/>
          <w:u w:val="single"/>
        </w:rPr>
        <w:t>§</w:t>
      </w:r>
      <w:r w:rsidR="00647A1F" w:rsidRPr="007F04D2">
        <w:rPr>
          <w:color w:val="auto"/>
          <w:u w:val="single"/>
        </w:rPr>
        <w:t>18</w:t>
      </w:r>
      <w:r w:rsidR="00073EF8" w:rsidRPr="007F04D2">
        <w:rPr>
          <w:color w:val="auto"/>
          <w:u w:val="single"/>
        </w:rPr>
        <w:t>C-</w:t>
      </w:r>
      <w:r w:rsidR="002B2EFE" w:rsidRPr="007F04D2">
        <w:rPr>
          <w:color w:val="auto"/>
          <w:u w:val="single"/>
        </w:rPr>
        <w:t>10</w:t>
      </w:r>
      <w:r w:rsidR="00647A1F" w:rsidRPr="007F04D2">
        <w:rPr>
          <w:color w:val="auto"/>
          <w:u w:val="single"/>
        </w:rPr>
        <w:t>-1. Legislative findings and purpose.</w:t>
      </w:r>
    </w:p>
    <w:p w14:paraId="7476D57E" w14:textId="77777777" w:rsidR="00647A1F" w:rsidRPr="007F04D2" w:rsidRDefault="00F61179" w:rsidP="00530005">
      <w:pPr>
        <w:pStyle w:val="SectionBody"/>
        <w:rPr>
          <w:color w:val="auto"/>
          <w:u w:val="single"/>
        </w:rPr>
      </w:pPr>
      <w:r w:rsidRPr="007F04D2">
        <w:rPr>
          <w:color w:val="auto"/>
          <w:u w:val="single"/>
        </w:rPr>
        <w:t xml:space="preserve">(a) </w:t>
      </w:r>
      <w:r w:rsidR="00A24824" w:rsidRPr="007F04D2">
        <w:rPr>
          <w:color w:val="auto"/>
          <w:u w:val="single"/>
        </w:rPr>
        <w:t>The Legislature finds and declares that:</w:t>
      </w:r>
    </w:p>
    <w:p w14:paraId="0DE94873" w14:textId="77777777" w:rsidR="003475E5" w:rsidRPr="007F04D2" w:rsidRDefault="00530005" w:rsidP="00530005">
      <w:pPr>
        <w:pStyle w:val="SectionBody"/>
        <w:rPr>
          <w:color w:val="auto"/>
          <w:u w:val="single"/>
        </w:rPr>
      </w:pPr>
      <w:r w:rsidRPr="007F04D2">
        <w:rPr>
          <w:color w:val="auto"/>
          <w:u w:val="single"/>
        </w:rPr>
        <w:t>(1)</w:t>
      </w:r>
      <w:r w:rsidR="00443665" w:rsidRPr="007F04D2">
        <w:rPr>
          <w:color w:val="auto"/>
          <w:u w:val="single"/>
        </w:rPr>
        <w:t xml:space="preserve"> </w:t>
      </w:r>
      <w:r w:rsidR="003475E5" w:rsidRPr="007F04D2">
        <w:rPr>
          <w:color w:val="auto"/>
          <w:u w:val="single"/>
        </w:rPr>
        <w:t>West Virginia must have an educated workforce in order to retain and attract hig</w:t>
      </w:r>
      <w:r w:rsidRPr="007F04D2">
        <w:rPr>
          <w:color w:val="auto"/>
          <w:u w:val="single"/>
        </w:rPr>
        <w:t>h</w:t>
      </w:r>
      <w:r w:rsidR="005A385B" w:rsidRPr="007F04D2">
        <w:rPr>
          <w:color w:val="auto"/>
          <w:u w:val="single"/>
        </w:rPr>
        <w:t>-</w:t>
      </w:r>
      <w:r w:rsidR="003475E5" w:rsidRPr="007F04D2">
        <w:rPr>
          <w:color w:val="auto"/>
          <w:u w:val="single"/>
        </w:rPr>
        <w:t>wage, high</w:t>
      </w:r>
      <w:r w:rsidR="005A385B" w:rsidRPr="007F04D2">
        <w:rPr>
          <w:color w:val="auto"/>
          <w:u w:val="single"/>
        </w:rPr>
        <w:t>-</w:t>
      </w:r>
      <w:r w:rsidR="003475E5" w:rsidRPr="007F04D2">
        <w:rPr>
          <w:color w:val="auto"/>
          <w:u w:val="single"/>
        </w:rPr>
        <w:t>skill jobs;</w:t>
      </w:r>
    </w:p>
    <w:p w14:paraId="498D190D" w14:textId="77777777" w:rsidR="003475E5" w:rsidRPr="007F04D2" w:rsidRDefault="00530005" w:rsidP="00530005">
      <w:pPr>
        <w:pStyle w:val="SectionBody"/>
        <w:rPr>
          <w:color w:val="auto"/>
          <w:u w:val="single"/>
        </w:rPr>
      </w:pPr>
      <w:r w:rsidRPr="007F04D2">
        <w:rPr>
          <w:color w:val="auto"/>
          <w:u w:val="single"/>
        </w:rPr>
        <w:lastRenderedPageBreak/>
        <w:t>(2)</w:t>
      </w:r>
      <w:r w:rsidR="00443665" w:rsidRPr="007F04D2">
        <w:rPr>
          <w:color w:val="auto"/>
          <w:u w:val="single"/>
        </w:rPr>
        <w:t xml:space="preserve"> </w:t>
      </w:r>
      <w:r w:rsidR="003475E5" w:rsidRPr="007F04D2">
        <w:rPr>
          <w:color w:val="auto"/>
          <w:u w:val="single"/>
        </w:rPr>
        <w:t>The population decline of this state in the last several decades has included many West Virginia residents who grew up and were educated in and by the educational system of our state;</w:t>
      </w:r>
    </w:p>
    <w:p w14:paraId="4506E72E" w14:textId="77777777" w:rsidR="00530005" w:rsidRPr="007F04D2" w:rsidRDefault="00530005" w:rsidP="00530005">
      <w:pPr>
        <w:pStyle w:val="SectionBody"/>
        <w:rPr>
          <w:color w:val="auto"/>
          <w:u w:val="single"/>
        </w:rPr>
      </w:pPr>
      <w:r w:rsidRPr="007F04D2">
        <w:rPr>
          <w:color w:val="auto"/>
          <w:u w:val="single"/>
        </w:rPr>
        <w:t xml:space="preserve">(3) West Virginia </w:t>
      </w:r>
      <w:r w:rsidR="00B808E1" w:rsidRPr="007F04D2">
        <w:rPr>
          <w:color w:val="auto"/>
          <w:u w:val="single"/>
        </w:rPr>
        <w:t>will continue</w:t>
      </w:r>
      <w:r w:rsidRPr="007F04D2">
        <w:rPr>
          <w:color w:val="auto"/>
          <w:u w:val="single"/>
        </w:rPr>
        <w:t xml:space="preserve"> to lose a large percentage of West Virginia residents who graduate from the state’s colleges and universities </w:t>
      </w:r>
      <w:r w:rsidR="00F61179" w:rsidRPr="007F04D2">
        <w:rPr>
          <w:color w:val="auto"/>
          <w:u w:val="single"/>
        </w:rPr>
        <w:t>and do not remain</w:t>
      </w:r>
      <w:r w:rsidRPr="007F04D2">
        <w:rPr>
          <w:color w:val="auto"/>
          <w:u w:val="single"/>
        </w:rPr>
        <w:t xml:space="preserve"> in West Virginia, and new incentives must be created to en</w:t>
      </w:r>
      <w:r w:rsidR="00EA2C2D" w:rsidRPr="007F04D2">
        <w:rPr>
          <w:color w:val="auto"/>
          <w:u w:val="single"/>
        </w:rPr>
        <w:t>courage these graduates to stay</w:t>
      </w:r>
      <w:r w:rsidRPr="007F04D2">
        <w:rPr>
          <w:color w:val="auto"/>
          <w:u w:val="single"/>
        </w:rPr>
        <w:t xml:space="preserve"> and work in West Virginia;</w:t>
      </w:r>
    </w:p>
    <w:p w14:paraId="34DFB949" w14:textId="77777777" w:rsidR="003475E5" w:rsidRPr="007F04D2" w:rsidRDefault="00530005" w:rsidP="00530005">
      <w:pPr>
        <w:pStyle w:val="SectionBody"/>
        <w:rPr>
          <w:color w:val="auto"/>
          <w:u w:val="single"/>
        </w:rPr>
      </w:pPr>
      <w:r w:rsidRPr="007F04D2">
        <w:rPr>
          <w:color w:val="auto"/>
          <w:u w:val="single"/>
        </w:rPr>
        <w:t>(4)</w:t>
      </w:r>
      <w:r w:rsidR="00443665" w:rsidRPr="007F04D2">
        <w:rPr>
          <w:color w:val="auto"/>
          <w:u w:val="single"/>
        </w:rPr>
        <w:t xml:space="preserve"> </w:t>
      </w:r>
      <w:r w:rsidR="003475E5" w:rsidRPr="007F04D2">
        <w:rPr>
          <w:color w:val="auto"/>
          <w:u w:val="single"/>
        </w:rPr>
        <w:t>The Prom</w:t>
      </w:r>
      <w:r w:rsidRPr="007F04D2">
        <w:rPr>
          <w:color w:val="auto"/>
          <w:u w:val="single"/>
        </w:rPr>
        <w:t>ise S</w:t>
      </w:r>
      <w:r w:rsidR="003475E5" w:rsidRPr="007F04D2">
        <w:rPr>
          <w:color w:val="auto"/>
          <w:u w:val="single"/>
        </w:rPr>
        <w:t xml:space="preserve">cholarship has helped many West Virginians’ receive college educations but has not resulted in </w:t>
      </w:r>
      <w:r w:rsidR="00BF4202" w:rsidRPr="007F04D2">
        <w:rPr>
          <w:color w:val="auto"/>
          <w:u w:val="single"/>
        </w:rPr>
        <w:t>sufficient</w:t>
      </w:r>
      <w:r w:rsidR="003475E5" w:rsidRPr="007F04D2">
        <w:rPr>
          <w:color w:val="auto"/>
          <w:u w:val="single"/>
        </w:rPr>
        <w:t xml:space="preserve"> retention of these students </w:t>
      </w:r>
      <w:r w:rsidR="000838B1" w:rsidRPr="007F04D2">
        <w:rPr>
          <w:color w:val="auto"/>
          <w:u w:val="single"/>
        </w:rPr>
        <w:t xml:space="preserve">in-state </w:t>
      </w:r>
      <w:r w:rsidR="003475E5" w:rsidRPr="007F04D2">
        <w:rPr>
          <w:color w:val="auto"/>
          <w:u w:val="single"/>
        </w:rPr>
        <w:t>after graduation;</w:t>
      </w:r>
    </w:p>
    <w:p w14:paraId="05D3FCBD" w14:textId="77777777" w:rsidR="003475E5" w:rsidRPr="007F04D2" w:rsidRDefault="00530005" w:rsidP="00530005">
      <w:pPr>
        <w:pStyle w:val="SectionBody"/>
        <w:rPr>
          <w:color w:val="auto"/>
          <w:u w:val="single"/>
        </w:rPr>
      </w:pPr>
      <w:r w:rsidRPr="007F04D2">
        <w:rPr>
          <w:color w:val="auto"/>
          <w:u w:val="single"/>
        </w:rPr>
        <w:t>(5)</w:t>
      </w:r>
      <w:r w:rsidR="00443665" w:rsidRPr="007F04D2">
        <w:rPr>
          <w:color w:val="auto"/>
          <w:u w:val="single"/>
        </w:rPr>
        <w:t xml:space="preserve"> </w:t>
      </w:r>
      <w:r w:rsidR="003475E5" w:rsidRPr="007F04D2">
        <w:rPr>
          <w:color w:val="auto"/>
          <w:u w:val="single"/>
        </w:rPr>
        <w:t xml:space="preserve">The Promise Scholarship with its high </w:t>
      </w:r>
      <w:r w:rsidRPr="007F04D2">
        <w:rPr>
          <w:color w:val="auto"/>
          <w:u w:val="single"/>
        </w:rPr>
        <w:t>academic</w:t>
      </w:r>
      <w:r w:rsidR="003475E5" w:rsidRPr="007F04D2">
        <w:rPr>
          <w:color w:val="auto"/>
          <w:u w:val="single"/>
        </w:rPr>
        <w:t xml:space="preserve"> sta</w:t>
      </w:r>
      <w:r w:rsidRPr="007F04D2">
        <w:rPr>
          <w:color w:val="auto"/>
          <w:u w:val="single"/>
        </w:rPr>
        <w:t>nd</w:t>
      </w:r>
      <w:r w:rsidR="003475E5" w:rsidRPr="007F04D2">
        <w:rPr>
          <w:color w:val="auto"/>
          <w:u w:val="single"/>
        </w:rPr>
        <w:t xml:space="preserve">ards for </w:t>
      </w:r>
      <w:r w:rsidRPr="007F04D2">
        <w:rPr>
          <w:color w:val="auto"/>
          <w:u w:val="single"/>
        </w:rPr>
        <w:t>eligibility</w:t>
      </w:r>
      <w:r w:rsidR="003475E5" w:rsidRPr="007F04D2">
        <w:rPr>
          <w:color w:val="auto"/>
          <w:u w:val="single"/>
        </w:rPr>
        <w:t xml:space="preserve">, has assisted students most inclined to attend college and has done nothing to incentivize </w:t>
      </w:r>
      <w:r w:rsidRPr="007F04D2">
        <w:rPr>
          <w:color w:val="auto"/>
          <w:u w:val="single"/>
        </w:rPr>
        <w:t xml:space="preserve">all </w:t>
      </w:r>
      <w:r w:rsidR="000838B1" w:rsidRPr="007F04D2">
        <w:rPr>
          <w:color w:val="auto"/>
          <w:u w:val="single"/>
        </w:rPr>
        <w:t>other students</w:t>
      </w:r>
      <w:r w:rsidR="00DD18BA" w:rsidRPr="007F04D2">
        <w:rPr>
          <w:color w:val="auto"/>
          <w:u w:val="single"/>
        </w:rPr>
        <w:t xml:space="preserve"> to attend state</w:t>
      </w:r>
      <w:r w:rsidR="003475E5" w:rsidRPr="007F04D2">
        <w:rPr>
          <w:color w:val="auto"/>
          <w:u w:val="single"/>
        </w:rPr>
        <w:t xml:space="preserve"> college</w:t>
      </w:r>
      <w:r w:rsidR="00DD18BA" w:rsidRPr="007F04D2">
        <w:rPr>
          <w:color w:val="auto"/>
          <w:u w:val="single"/>
        </w:rPr>
        <w:t>s</w:t>
      </w:r>
      <w:r w:rsidR="003475E5" w:rsidRPr="007F04D2">
        <w:rPr>
          <w:color w:val="auto"/>
          <w:u w:val="single"/>
        </w:rPr>
        <w:t xml:space="preserve"> and universities, and these students are in the greatest need of assistance and </w:t>
      </w:r>
      <w:r w:rsidRPr="007F04D2">
        <w:rPr>
          <w:color w:val="auto"/>
          <w:u w:val="single"/>
        </w:rPr>
        <w:t>encouragement</w:t>
      </w:r>
      <w:r w:rsidR="003475E5" w:rsidRPr="007F04D2">
        <w:rPr>
          <w:color w:val="auto"/>
          <w:u w:val="single"/>
        </w:rPr>
        <w:t xml:space="preserve"> to pursue a higher education;</w:t>
      </w:r>
      <w:r w:rsidR="00DD18BA" w:rsidRPr="007F04D2">
        <w:rPr>
          <w:color w:val="auto"/>
          <w:u w:val="single"/>
        </w:rPr>
        <w:t xml:space="preserve"> and</w:t>
      </w:r>
    </w:p>
    <w:p w14:paraId="3093A29F" w14:textId="77777777" w:rsidR="003475E5" w:rsidRPr="007F04D2" w:rsidRDefault="00530005" w:rsidP="00DD18BA">
      <w:pPr>
        <w:pStyle w:val="SectionBody"/>
        <w:rPr>
          <w:color w:val="auto"/>
          <w:u w:val="single"/>
        </w:rPr>
      </w:pPr>
      <w:r w:rsidRPr="007F04D2">
        <w:rPr>
          <w:color w:val="auto"/>
          <w:u w:val="single"/>
        </w:rPr>
        <w:t xml:space="preserve">(6) </w:t>
      </w:r>
      <w:r w:rsidR="003475E5" w:rsidRPr="007F04D2">
        <w:rPr>
          <w:color w:val="auto"/>
          <w:u w:val="single"/>
        </w:rPr>
        <w:t xml:space="preserve">That a new </w:t>
      </w:r>
      <w:r w:rsidRPr="007F04D2">
        <w:rPr>
          <w:color w:val="auto"/>
          <w:u w:val="single"/>
        </w:rPr>
        <w:t>approach</w:t>
      </w:r>
      <w:r w:rsidR="003475E5" w:rsidRPr="007F04D2">
        <w:rPr>
          <w:color w:val="auto"/>
          <w:u w:val="single"/>
        </w:rPr>
        <w:t xml:space="preserve"> is needed to stop the brain drain of our state, and rewarding all resident college students </w:t>
      </w:r>
      <w:r w:rsidR="00CD06F0" w:rsidRPr="007F04D2">
        <w:rPr>
          <w:color w:val="auto"/>
          <w:u w:val="single"/>
        </w:rPr>
        <w:t>who</w:t>
      </w:r>
      <w:r w:rsidR="003475E5" w:rsidRPr="007F04D2">
        <w:rPr>
          <w:color w:val="auto"/>
          <w:u w:val="single"/>
        </w:rPr>
        <w:t xml:space="preserve"> remain in West Virgin</w:t>
      </w:r>
      <w:r w:rsidRPr="007F04D2">
        <w:rPr>
          <w:color w:val="auto"/>
          <w:u w:val="single"/>
        </w:rPr>
        <w:t>i</w:t>
      </w:r>
      <w:r w:rsidR="003475E5" w:rsidRPr="007F04D2">
        <w:rPr>
          <w:color w:val="auto"/>
          <w:u w:val="single"/>
        </w:rPr>
        <w:t xml:space="preserve">a after graduation </w:t>
      </w:r>
      <w:r w:rsidR="00B808E1" w:rsidRPr="007F04D2">
        <w:rPr>
          <w:color w:val="auto"/>
          <w:u w:val="single"/>
        </w:rPr>
        <w:t>by</w:t>
      </w:r>
      <w:r w:rsidR="00DD18BA" w:rsidRPr="007F04D2">
        <w:rPr>
          <w:color w:val="auto"/>
          <w:u w:val="single"/>
        </w:rPr>
        <w:t xml:space="preserve"> e</w:t>
      </w:r>
      <w:r w:rsidR="003475E5" w:rsidRPr="007F04D2">
        <w:rPr>
          <w:color w:val="auto"/>
          <w:u w:val="single"/>
        </w:rPr>
        <w:t>stablishi</w:t>
      </w:r>
      <w:r w:rsidRPr="007F04D2">
        <w:rPr>
          <w:color w:val="auto"/>
          <w:u w:val="single"/>
        </w:rPr>
        <w:t>ng</w:t>
      </w:r>
      <w:r w:rsidR="003475E5" w:rsidRPr="007F04D2">
        <w:rPr>
          <w:color w:val="auto"/>
          <w:u w:val="single"/>
        </w:rPr>
        <w:t xml:space="preserve"> a new program that provides</w:t>
      </w:r>
      <w:r w:rsidR="00DD18BA" w:rsidRPr="007F04D2">
        <w:rPr>
          <w:color w:val="auto"/>
          <w:u w:val="single"/>
        </w:rPr>
        <w:t xml:space="preserve"> scholarships</w:t>
      </w:r>
      <w:r w:rsidR="003475E5" w:rsidRPr="007F04D2">
        <w:rPr>
          <w:color w:val="auto"/>
          <w:u w:val="single"/>
        </w:rPr>
        <w:t xml:space="preserve"> </w:t>
      </w:r>
      <w:r w:rsidR="00DD18BA" w:rsidRPr="007F04D2">
        <w:rPr>
          <w:color w:val="auto"/>
          <w:u w:val="single"/>
        </w:rPr>
        <w:t>for residents who agree to stay and work in West Virginia after graduation is</w:t>
      </w:r>
      <w:r w:rsidRPr="007F04D2">
        <w:rPr>
          <w:color w:val="auto"/>
          <w:u w:val="single"/>
        </w:rPr>
        <w:t xml:space="preserve"> a better </w:t>
      </w:r>
      <w:r w:rsidR="001C0904" w:rsidRPr="007F04D2">
        <w:rPr>
          <w:color w:val="auto"/>
          <w:u w:val="single"/>
        </w:rPr>
        <w:t xml:space="preserve">solution for </w:t>
      </w:r>
      <w:r w:rsidR="00F61179" w:rsidRPr="007F04D2">
        <w:rPr>
          <w:color w:val="auto"/>
          <w:u w:val="single"/>
        </w:rPr>
        <w:t>West Virginia.</w:t>
      </w:r>
    </w:p>
    <w:p w14:paraId="2AD27DF0" w14:textId="77777777" w:rsidR="00F61179" w:rsidRPr="007F04D2" w:rsidRDefault="00F61179" w:rsidP="00F61179">
      <w:pPr>
        <w:pStyle w:val="SectionBody"/>
        <w:rPr>
          <w:color w:val="auto"/>
          <w:u w:val="single"/>
        </w:rPr>
      </w:pPr>
      <w:r w:rsidRPr="007F04D2">
        <w:rPr>
          <w:color w:val="auto"/>
          <w:u w:val="single"/>
        </w:rPr>
        <w:t xml:space="preserve">(b) It is the purpose of this article to redirect existing PROMISE scholarship funding to the </w:t>
      </w:r>
      <w:r w:rsidR="00B72074" w:rsidRPr="007F04D2">
        <w:rPr>
          <w:color w:val="auto"/>
          <w:u w:val="single"/>
        </w:rPr>
        <w:t>Promise for All</w:t>
      </w:r>
      <w:r w:rsidRPr="007F04D2">
        <w:rPr>
          <w:color w:val="auto"/>
          <w:u w:val="single"/>
        </w:rPr>
        <w:t xml:space="preserve"> Scholarship</w:t>
      </w:r>
      <w:r w:rsidR="0075447E" w:rsidRPr="007F04D2">
        <w:rPr>
          <w:color w:val="auto"/>
          <w:u w:val="single"/>
        </w:rPr>
        <w:t>,</w:t>
      </w:r>
      <w:r w:rsidRPr="007F04D2">
        <w:rPr>
          <w:color w:val="auto"/>
          <w:u w:val="single"/>
        </w:rPr>
        <w:t xml:space="preserve"> </w:t>
      </w:r>
      <w:r w:rsidR="00B72074" w:rsidRPr="007F04D2">
        <w:rPr>
          <w:color w:val="auto"/>
          <w:u w:val="single"/>
        </w:rPr>
        <w:t>e</w:t>
      </w:r>
      <w:r w:rsidRPr="007F04D2">
        <w:rPr>
          <w:color w:val="auto"/>
          <w:u w:val="single"/>
        </w:rPr>
        <w:t>stablished pursuant to this article.</w:t>
      </w:r>
      <w:r w:rsidR="001A556D" w:rsidRPr="007F04D2">
        <w:rPr>
          <w:color w:val="auto"/>
          <w:u w:val="single"/>
        </w:rPr>
        <w:t xml:space="preserve">  These </w:t>
      </w:r>
      <w:r w:rsidR="00CD1740" w:rsidRPr="007F04D2">
        <w:rPr>
          <w:color w:val="auto"/>
          <w:u w:val="single"/>
        </w:rPr>
        <w:t>scholarship</w:t>
      </w:r>
      <w:r w:rsidR="00DA7758" w:rsidRPr="007F04D2">
        <w:rPr>
          <w:color w:val="auto"/>
          <w:u w:val="single"/>
        </w:rPr>
        <w:t>s</w:t>
      </w:r>
      <w:r w:rsidR="001A556D" w:rsidRPr="007F04D2">
        <w:rPr>
          <w:color w:val="auto"/>
          <w:u w:val="single"/>
        </w:rPr>
        <w:t xml:space="preserve"> will be available to all residents who enroll in a state institution and maintain a 2.0 grade-point average during their collegiate career.  The </w:t>
      </w:r>
      <w:r w:rsidR="001C0904" w:rsidRPr="007F04D2">
        <w:rPr>
          <w:color w:val="auto"/>
          <w:u w:val="single"/>
        </w:rPr>
        <w:t>scholarships</w:t>
      </w:r>
      <w:r w:rsidR="001A556D" w:rsidRPr="007F04D2">
        <w:rPr>
          <w:color w:val="auto"/>
          <w:u w:val="single"/>
        </w:rPr>
        <w:t xml:space="preserve"> </w:t>
      </w:r>
      <w:r w:rsidR="00C21074" w:rsidRPr="007F04D2">
        <w:rPr>
          <w:color w:val="auto"/>
          <w:u w:val="single"/>
        </w:rPr>
        <w:t>may not</w:t>
      </w:r>
      <w:r w:rsidR="001A556D" w:rsidRPr="007F04D2">
        <w:rPr>
          <w:color w:val="auto"/>
          <w:u w:val="single"/>
        </w:rPr>
        <w:t xml:space="preserve"> exceed $10,000 each scholastic year and </w:t>
      </w:r>
      <w:r w:rsidR="00C21074" w:rsidRPr="007F04D2">
        <w:rPr>
          <w:color w:val="auto"/>
          <w:u w:val="single"/>
        </w:rPr>
        <w:t xml:space="preserve">shall </w:t>
      </w:r>
      <w:r w:rsidR="00A9084F" w:rsidRPr="007F04D2">
        <w:rPr>
          <w:color w:val="auto"/>
          <w:u w:val="single"/>
        </w:rPr>
        <w:t>provide for no longer than four</w:t>
      </w:r>
      <w:r w:rsidR="001A556D" w:rsidRPr="007F04D2">
        <w:rPr>
          <w:color w:val="auto"/>
          <w:u w:val="single"/>
        </w:rPr>
        <w:t xml:space="preserve"> years for a</w:t>
      </w:r>
      <w:r w:rsidR="00C21074" w:rsidRPr="007F04D2">
        <w:rPr>
          <w:color w:val="auto"/>
          <w:u w:val="single"/>
        </w:rPr>
        <w:t>n</w:t>
      </w:r>
      <w:r w:rsidR="001A556D" w:rsidRPr="007F04D2">
        <w:rPr>
          <w:color w:val="auto"/>
          <w:u w:val="single"/>
        </w:rPr>
        <w:t xml:space="preserve"> undergraduate degree and two </w:t>
      </w:r>
      <w:r w:rsidR="00B808E1" w:rsidRPr="007F04D2">
        <w:rPr>
          <w:color w:val="auto"/>
          <w:u w:val="single"/>
        </w:rPr>
        <w:t>y</w:t>
      </w:r>
      <w:r w:rsidR="001A556D" w:rsidRPr="007F04D2">
        <w:rPr>
          <w:color w:val="auto"/>
          <w:u w:val="single"/>
        </w:rPr>
        <w:t xml:space="preserve">ears for an associate degree, and will be </w:t>
      </w:r>
      <w:r w:rsidR="00CD1740" w:rsidRPr="007F04D2">
        <w:rPr>
          <w:color w:val="auto"/>
          <w:u w:val="single"/>
        </w:rPr>
        <w:t xml:space="preserve">annually </w:t>
      </w:r>
      <w:r w:rsidR="001A556D" w:rsidRPr="007F04D2">
        <w:rPr>
          <w:color w:val="auto"/>
          <w:u w:val="single"/>
        </w:rPr>
        <w:t xml:space="preserve">proportionally released from repayment for each year the resident remains and works in West Virginia following graduation. </w:t>
      </w:r>
    </w:p>
    <w:p w14:paraId="6836214C" w14:textId="1DD51B55" w:rsidR="005E4040" w:rsidRPr="007F04D2" w:rsidRDefault="002638FB" w:rsidP="009F2F49">
      <w:pPr>
        <w:pStyle w:val="SectionHeading"/>
        <w:rPr>
          <w:color w:val="auto"/>
          <w:u w:val="single"/>
        </w:rPr>
        <w:sectPr w:rsidR="005E4040" w:rsidRPr="007F04D2" w:rsidSect="0012308B">
          <w:type w:val="continuous"/>
          <w:pgSz w:w="12240" w:h="15840"/>
          <w:pgMar w:top="1440" w:right="1440" w:bottom="1440" w:left="1440" w:header="720" w:footer="720" w:gutter="0"/>
          <w:lnNumType w:countBy="1" w:restart="newSection"/>
          <w:cols w:space="720"/>
          <w:noEndnote/>
          <w:docGrid w:linePitch="326"/>
        </w:sectPr>
      </w:pPr>
      <w:r w:rsidRPr="007F04D2">
        <w:rPr>
          <w:color w:val="auto"/>
          <w:u w:val="single"/>
        </w:rPr>
        <w:t>§</w:t>
      </w:r>
      <w:r w:rsidR="00C87ADF" w:rsidRPr="007F04D2">
        <w:rPr>
          <w:color w:val="auto"/>
          <w:u w:val="single"/>
        </w:rPr>
        <w:t>18C-</w:t>
      </w:r>
      <w:r w:rsidR="002B2EFE" w:rsidRPr="007F04D2">
        <w:rPr>
          <w:color w:val="auto"/>
          <w:u w:val="single"/>
        </w:rPr>
        <w:t>10</w:t>
      </w:r>
      <w:r w:rsidR="00647A1F" w:rsidRPr="007F04D2">
        <w:rPr>
          <w:color w:val="auto"/>
          <w:u w:val="single"/>
        </w:rPr>
        <w:t>-2. Definitions.</w:t>
      </w:r>
    </w:p>
    <w:p w14:paraId="7FA85AE4" w14:textId="77777777" w:rsidR="00647A1F" w:rsidRPr="007F04D2" w:rsidRDefault="00647A1F" w:rsidP="009F2F49">
      <w:pPr>
        <w:pStyle w:val="SectionBody"/>
        <w:rPr>
          <w:color w:val="auto"/>
          <w:u w:val="single"/>
        </w:rPr>
      </w:pPr>
      <w:r w:rsidRPr="007F04D2">
        <w:rPr>
          <w:color w:val="auto"/>
          <w:u w:val="single"/>
        </w:rPr>
        <w:t xml:space="preserve">(a) </w:t>
      </w:r>
      <w:r w:rsidRPr="007F04D2">
        <w:rPr>
          <w:i/>
          <w:iCs/>
          <w:color w:val="auto"/>
          <w:u w:val="single"/>
        </w:rPr>
        <w:t>General</w:t>
      </w:r>
      <w:r w:rsidRPr="007F04D2">
        <w:rPr>
          <w:color w:val="auto"/>
          <w:u w:val="single"/>
        </w:rPr>
        <w:t xml:space="preserve">. -- For the purposes of this article, terms have the meaning ascribed to them in </w:t>
      </w:r>
      <w:r w:rsidR="002638FB" w:rsidRPr="007F04D2">
        <w:rPr>
          <w:color w:val="auto"/>
          <w:u w:val="single"/>
        </w:rPr>
        <w:t>§</w:t>
      </w:r>
      <w:r w:rsidR="00C21074" w:rsidRPr="007F04D2">
        <w:rPr>
          <w:color w:val="auto"/>
          <w:u w:val="single"/>
        </w:rPr>
        <w:t>18C-1-2</w:t>
      </w:r>
      <w:r w:rsidRPr="007F04D2">
        <w:rPr>
          <w:color w:val="auto"/>
          <w:u w:val="single"/>
        </w:rPr>
        <w:t xml:space="preserve"> of this c</w:t>
      </w:r>
      <w:r w:rsidR="00C21074" w:rsidRPr="007F04D2">
        <w:rPr>
          <w:color w:val="auto"/>
          <w:u w:val="single"/>
        </w:rPr>
        <w:t>ode</w:t>
      </w:r>
      <w:r w:rsidRPr="007F04D2">
        <w:rPr>
          <w:color w:val="auto"/>
          <w:u w:val="single"/>
        </w:rPr>
        <w:t xml:space="preserve">, unless the context in which the term is used clearly requires a different </w:t>
      </w:r>
      <w:r w:rsidRPr="007F04D2">
        <w:rPr>
          <w:color w:val="auto"/>
          <w:u w:val="single"/>
        </w:rPr>
        <w:lastRenderedPageBreak/>
        <w:t>meaning or a specific definition is provided in this section.</w:t>
      </w:r>
    </w:p>
    <w:p w14:paraId="78B3C773" w14:textId="77777777" w:rsidR="00C65FC8" w:rsidRPr="007F04D2" w:rsidRDefault="00647A1F" w:rsidP="009F2F49">
      <w:pPr>
        <w:pStyle w:val="SectionBody"/>
        <w:rPr>
          <w:color w:val="auto"/>
          <w:u w:val="single"/>
        </w:rPr>
      </w:pPr>
      <w:r w:rsidRPr="007F04D2">
        <w:rPr>
          <w:color w:val="auto"/>
          <w:u w:val="single"/>
        </w:rPr>
        <w:t xml:space="preserve">(b) </w:t>
      </w:r>
      <w:r w:rsidRPr="007F04D2">
        <w:rPr>
          <w:i/>
          <w:iCs/>
          <w:color w:val="auto"/>
          <w:u w:val="single"/>
        </w:rPr>
        <w:t>Definitions</w:t>
      </w:r>
      <w:r w:rsidR="00210F6B" w:rsidRPr="007F04D2">
        <w:rPr>
          <w:color w:val="auto"/>
          <w:u w:val="single"/>
        </w:rPr>
        <w:t xml:space="preserve"> </w:t>
      </w:r>
      <w:r w:rsidR="00C65FC8" w:rsidRPr="007F04D2">
        <w:rPr>
          <w:color w:val="auto"/>
          <w:u w:val="single"/>
        </w:rPr>
        <w:t xml:space="preserve">– (1) </w:t>
      </w:r>
      <w:r w:rsidR="00D414B2" w:rsidRPr="007F04D2">
        <w:rPr>
          <w:color w:val="auto"/>
          <w:u w:val="single"/>
        </w:rPr>
        <w:t>“</w:t>
      </w:r>
      <w:r w:rsidR="00C65FC8" w:rsidRPr="007F04D2">
        <w:rPr>
          <w:color w:val="auto"/>
          <w:u w:val="single"/>
        </w:rPr>
        <w:t>Enrolled</w:t>
      </w:r>
      <w:r w:rsidR="00D414B2" w:rsidRPr="007F04D2">
        <w:rPr>
          <w:color w:val="auto"/>
          <w:u w:val="single"/>
        </w:rPr>
        <w:t>”</w:t>
      </w:r>
      <w:r w:rsidR="00C65FC8" w:rsidRPr="007F04D2">
        <w:rPr>
          <w:color w:val="auto"/>
          <w:u w:val="single"/>
        </w:rPr>
        <w:t xml:space="preserve"> means either currently enrolled or in the process of enrolling in an eligible institution. </w:t>
      </w:r>
    </w:p>
    <w:p w14:paraId="23F772E7" w14:textId="77777777" w:rsidR="00647A1F" w:rsidRPr="007F04D2" w:rsidRDefault="00C65FC8" w:rsidP="009F2F49">
      <w:pPr>
        <w:pStyle w:val="SectionBody"/>
        <w:rPr>
          <w:color w:val="auto"/>
          <w:u w:val="single"/>
        </w:rPr>
      </w:pPr>
      <w:r w:rsidRPr="007F04D2">
        <w:rPr>
          <w:color w:val="auto"/>
          <w:u w:val="single"/>
        </w:rPr>
        <w:t>(2</w:t>
      </w:r>
      <w:r w:rsidR="00647A1F" w:rsidRPr="007F04D2">
        <w:rPr>
          <w:color w:val="auto"/>
          <w:u w:val="single"/>
        </w:rPr>
        <w:t xml:space="preserve">) </w:t>
      </w:r>
      <w:r w:rsidR="00D414B2" w:rsidRPr="007F04D2">
        <w:rPr>
          <w:color w:val="auto"/>
          <w:u w:val="single"/>
        </w:rPr>
        <w:t>“</w:t>
      </w:r>
      <w:r w:rsidR="00647A1F" w:rsidRPr="007F04D2">
        <w:rPr>
          <w:color w:val="auto"/>
          <w:u w:val="single"/>
        </w:rPr>
        <w:t>Eligible institution</w:t>
      </w:r>
      <w:r w:rsidR="00D414B2" w:rsidRPr="007F04D2">
        <w:rPr>
          <w:color w:val="auto"/>
          <w:u w:val="single"/>
        </w:rPr>
        <w:t>”</w:t>
      </w:r>
      <w:r w:rsidR="00647A1F" w:rsidRPr="007F04D2">
        <w:rPr>
          <w:color w:val="auto"/>
          <w:u w:val="single"/>
        </w:rPr>
        <w:t xml:space="preserve"> means:</w:t>
      </w:r>
    </w:p>
    <w:p w14:paraId="66FFBF96" w14:textId="77777777" w:rsidR="00647A1F" w:rsidRPr="007F04D2" w:rsidRDefault="00647A1F" w:rsidP="009F2F49">
      <w:pPr>
        <w:pStyle w:val="SectionBody"/>
        <w:rPr>
          <w:color w:val="auto"/>
          <w:u w:val="single"/>
        </w:rPr>
      </w:pPr>
      <w:r w:rsidRPr="007F04D2">
        <w:rPr>
          <w:color w:val="auto"/>
          <w:u w:val="single"/>
        </w:rPr>
        <w:t xml:space="preserve">(A) A state institution of higher education as defined in </w:t>
      </w:r>
      <w:r w:rsidR="002638FB" w:rsidRPr="007F04D2">
        <w:rPr>
          <w:color w:val="auto"/>
          <w:u w:val="single"/>
        </w:rPr>
        <w:t>§</w:t>
      </w:r>
      <w:r w:rsidR="00C21074" w:rsidRPr="007F04D2">
        <w:rPr>
          <w:color w:val="auto"/>
          <w:u w:val="single"/>
        </w:rPr>
        <w:t>18B-1-2</w:t>
      </w:r>
      <w:r w:rsidRPr="007F04D2">
        <w:rPr>
          <w:color w:val="auto"/>
          <w:u w:val="single"/>
        </w:rPr>
        <w:t xml:space="preserve"> of this code;</w:t>
      </w:r>
    </w:p>
    <w:p w14:paraId="7C65DC1E" w14:textId="2BE7506E" w:rsidR="00647A1F" w:rsidRPr="007F04D2" w:rsidRDefault="00647A1F" w:rsidP="009F2F49">
      <w:pPr>
        <w:pStyle w:val="SectionBody"/>
        <w:rPr>
          <w:color w:val="auto"/>
          <w:u w:val="single"/>
        </w:rPr>
      </w:pPr>
      <w:r w:rsidRPr="007F04D2">
        <w:rPr>
          <w:color w:val="auto"/>
          <w:u w:val="single"/>
        </w:rPr>
        <w:t>(B) Alderson-Broaddus College, Appalachian Bible College, Bethany College, Davis and Elkins College, Ohio Valley University, the University of Charleston, West Virginia Wesleyan College</w:t>
      </w:r>
      <w:r w:rsidR="00E17C0A" w:rsidRPr="007F04D2">
        <w:rPr>
          <w:color w:val="auto"/>
          <w:u w:val="single"/>
        </w:rPr>
        <w:t>,</w:t>
      </w:r>
      <w:r w:rsidRPr="007F04D2">
        <w:rPr>
          <w:color w:val="auto"/>
          <w:u w:val="single"/>
        </w:rPr>
        <w:t xml:space="preserve"> and Wheeling Jesuit University, all in West Virginia. Any institution listed in this subdivision ceases to be an eligible institution if it meets either of the following conditions:</w:t>
      </w:r>
    </w:p>
    <w:p w14:paraId="6ABA6A0D" w14:textId="77777777" w:rsidR="00647A1F" w:rsidRPr="007F04D2" w:rsidRDefault="00647A1F" w:rsidP="009F2F49">
      <w:pPr>
        <w:pStyle w:val="SectionBody"/>
        <w:rPr>
          <w:color w:val="auto"/>
          <w:u w:val="single"/>
        </w:rPr>
      </w:pPr>
      <w:r w:rsidRPr="007F04D2">
        <w:rPr>
          <w:color w:val="auto"/>
          <w:u w:val="single"/>
        </w:rPr>
        <w:t>(i) It loses regional accreditation; or</w:t>
      </w:r>
    </w:p>
    <w:p w14:paraId="0C835802" w14:textId="77777777" w:rsidR="00647A1F" w:rsidRPr="007F04D2" w:rsidRDefault="00647A1F" w:rsidP="009F2F49">
      <w:pPr>
        <w:pStyle w:val="SectionBody"/>
        <w:rPr>
          <w:color w:val="auto"/>
          <w:u w:val="single"/>
        </w:rPr>
      </w:pPr>
      <w:r w:rsidRPr="007F04D2">
        <w:rPr>
          <w:color w:val="auto"/>
          <w:u w:val="single"/>
        </w:rPr>
        <w:t>(ii) It changes its status as a private, not-for-profit institution;</w:t>
      </w:r>
    </w:p>
    <w:p w14:paraId="25D3EBB1" w14:textId="77777777" w:rsidR="00647A1F" w:rsidRPr="007F04D2" w:rsidRDefault="00647A1F" w:rsidP="009F2F49">
      <w:pPr>
        <w:pStyle w:val="SectionBody"/>
        <w:rPr>
          <w:color w:val="auto"/>
          <w:u w:val="single"/>
        </w:rPr>
      </w:pPr>
      <w:r w:rsidRPr="007F04D2">
        <w:rPr>
          <w:color w:val="auto"/>
          <w:u w:val="single"/>
        </w:rPr>
        <w:t>(C) Any other public or private regionally accredited institution in this state approved by the commission.</w:t>
      </w:r>
    </w:p>
    <w:p w14:paraId="4E05AA29" w14:textId="77777777" w:rsidR="00DA58F6" w:rsidRPr="007F04D2" w:rsidRDefault="00DA58F6" w:rsidP="009F2F49">
      <w:pPr>
        <w:pStyle w:val="SectionBody"/>
        <w:rPr>
          <w:color w:val="auto"/>
          <w:u w:val="single"/>
        </w:rPr>
      </w:pPr>
      <w:r w:rsidRPr="007F04D2">
        <w:rPr>
          <w:color w:val="auto"/>
          <w:u w:val="single"/>
        </w:rPr>
        <w:t>(</w:t>
      </w:r>
      <w:r w:rsidR="00C65FC8" w:rsidRPr="007F04D2">
        <w:rPr>
          <w:color w:val="auto"/>
          <w:u w:val="single"/>
        </w:rPr>
        <w:t>3</w:t>
      </w:r>
      <w:r w:rsidRPr="007F04D2">
        <w:rPr>
          <w:color w:val="auto"/>
          <w:u w:val="single"/>
        </w:rPr>
        <w:t xml:space="preserve">) </w:t>
      </w:r>
      <w:r w:rsidR="00D414B2" w:rsidRPr="007F04D2">
        <w:rPr>
          <w:color w:val="auto"/>
          <w:u w:val="single"/>
        </w:rPr>
        <w:t>“</w:t>
      </w:r>
      <w:r w:rsidRPr="007F04D2">
        <w:rPr>
          <w:color w:val="auto"/>
          <w:u w:val="single"/>
        </w:rPr>
        <w:t>Room and Board</w:t>
      </w:r>
      <w:r w:rsidR="00D414B2" w:rsidRPr="007F04D2">
        <w:rPr>
          <w:color w:val="auto"/>
          <w:u w:val="single"/>
        </w:rPr>
        <w:t>”</w:t>
      </w:r>
      <w:r w:rsidR="00C65FC8" w:rsidRPr="007F04D2">
        <w:rPr>
          <w:color w:val="auto"/>
          <w:u w:val="single"/>
        </w:rPr>
        <w:t xml:space="preserve"> means the annual cost, as established by the accredited institution as the cost of housing and food while attending as a full</w:t>
      </w:r>
      <w:r w:rsidR="00C21074" w:rsidRPr="007F04D2">
        <w:rPr>
          <w:color w:val="auto"/>
          <w:u w:val="single"/>
        </w:rPr>
        <w:t>-</w:t>
      </w:r>
      <w:r w:rsidR="00C65FC8" w:rsidRPr="007F04D2">
        <w:rPr>
          <w:color w:val="auto"/>
          <w:u w:val="single"/>
        </w:rPr>
        <w:t>time student.</w:t>
      </w:r>
    </w:p>
    <w:p w14:paraId="4A5DBDF6" w14:textId="43B43E0D" w:rsidR="00647A1F" w:rsidRPr="007F04D2" w:rsidRDefault="00210F6B" w:rsidP="009F2F49">
      <w:pPr>
        <w:pStyle w:val="SectionBody"/>
        <w:rPr>
          <w:color w:val="auto"/>
          <w:u w:val="single"/>
        </w:rPr>
      </w:pPr>
      <w:r w:rsidRPr="007F04D2">
        <w:rPr>
          <w:color w:val="auto"/>
          <w:u w:val="single"/>
        </w:rPr>
        <w:t>(</w:t>
      </w:r>
      <w:r w:rsidR="00C65FC8" w:rsidRPr="007F04D2">
        <w:rPr>
          <w:color w:val="auto"/>
          <w:u w:val="single"/>
        </w:rPr>
        <w:t>4</w:t>
      </w:r>
      <w:r w:rsidR="00647A1F" w:rsidRPr="007F04D2">
        <w:rPr>
          <w:color w:val="auto"/>
          <w:u w:val="single"/>
        </w:rPr>
        <w:t xml:space="preserve">) </w:t>
      </w:r>
      <w:r w:rsidR="00D414B2" w:rsidRPr="007F04D2">
        <w:rPr>
          <w:color w:val="auto"/>
          <w:u w:val="single"/>
        </w:rPr>
        <w:t>“</w:t>
      </w:r>
      <w:r w:rsidR="00647A1F" w:rsidRPr="007F04D2">
        <w:rPr>
          <w:color w:val="auto"/>
          <w:u w:val="single"/>
        </w:rPr>
        <w:t>Tuition</w:t>
      </w:r>
      <w:r w:rsidR="00D414B2" w:rsidRPr="007F04D2">
        <w:rPr>
          <w:color w:val="auto"/>
          <w:u w:val="single"/>
        </w:rPr>
        <w:t>”</w:t>
      </w:r>
      <w:r w:rsidR="00647A1F" w:rsidRPr="007F04D2">
        <w:rPr>
          <w:color w:val="auto"/>
          <w:u w:val="single"/>
        </w:rPr>
        <w:t xml:space="preserve"> means the quarter, semester</w:t>
      </w:r>
      <w:r w:rsidR="00E17C0A" w:rsidRPr="007F04D2">
        <w:rPr>
          <w:color w:val="auto"/>
          <w:u w:val="single"/>
        </w:rPr>
        <w:t>,</w:t>
      </w:r>
      <w:r w:rsidR="00647A1F" w:rsidRPr="007F04D2">
        <w:rPr>
          <w:color w:val="auto"/>
          <w:u w:val="single"/>
        </w:rPr>
        <w:t xml:space="preserve"> or term charges imposed by an eligible state institution of higher education and, additionally, all mandatory fees required as a condition of enrollment by all students. For the purposes of this article, the following conditions apply:</w:t>
      </w:r>
    </w:p>
    <w:p w14:paraId="094D62C2" w14:textId="6991B6CE" w:rsidR="00647A1F" w:rsidRPr="007F04D2" w:rsidRDefault="00647A1F" w:rsidP="009F2F49">
      <w:pPr>
        <w:pStyle w:val="SectionBody"/>
        <w:rPr>
          <w:color w:val="auto"/>
          <w:u w:val="single"/>
        </w:rPr>
      </w:pPr>
      <w:r w:rsidRPr="007F04D2">
        <w:rPr>
          <w:color w:val="auto"/>
          <w:u w:val="single"/>
        </w:rPr>
        <w:t>(A) West Virginia University, Potomac State College</w:t>
      </w:r>
      <w:r w:rsidR="00E17C0A" w:rsidRPr="007F04D2">
        <w:rPr>
          <w:color w:val="auto"/>
          <w:u w:val="single"/>
        </w:rPr>
        <w:t>,</w:t>
      </w:r>
      <w:r w:rsidRPr="007F04D2">
        <w:rPr>
          <w:color w:val="auto"/>
          <w:u w:val="single"/>
        </w:rPr>
        <w:t xml:space="preserve"> and West Virginia University Institute of Technology are considered separate institutions for purposes of determining tuition rates; and</w:t>
      </w:r>
    </w:p>
    <w:p w14:paraId="78D25E87" w14:textId="77777777" w:rsidR="00647A1F" w:rsidRPr="007F04D2" w:rsidRDefault="00647A1F" w:rsidP="009F2F49">
      <w:pPr>
        <w:pStyle w:val="SectionBody"/>
        <w:rPr>
          <w:color w:val="auto"/>
          <w:u w:val="single"/>
        </w:rPr>
      </w:pPr>
      <w:r w:rsidRPr="007F04D2">
        <w:rPr>
          <w:color w:val="auto"/>
          <w:u w:val="single"/>
        </w:rPr>
        <w:t>(B) The tuition amount paid by undergraduate health sciences students at West Virginia University is considered to be the same as the amount of tuition paid by all other West Virginia University undergraduate students.</w:t>
      </w:r>
    </w:p>
    <w:p w14:paraId="398147C5" w14:textId="77777777" w:rsidR="00647A1F" w:rsidRPr="007F04D2" w:rsidRDefault="00647A1F" w:rsidP="009F2F49">
      <w:pPr>
        <w:pStyle w:val="SectionBody"/>
        <w:rPr>
          <w:color w:val="auto"/>
          <w:u w:val="single"/>
        </w:rPr>
        <w:sectPr w:rsidR="00647A1F" w:rsidRPr="007F04D2" w:rsidSect="0012308B">
          <w:type w:val="continuous"/>
          <w:pgSz w:w="12240" w:h="15840"/>
          <w:pgMar w:top="1440" w:right="1440" w:bottom="1440" w:left="1440" w:header="720" w:footer="720" w:gutter="0"/>
          <w:lnNumType w:countBy="1" w:restart="newSection"/>
          <w:cols w:space="720"/>
          <w:noEndnote/>
          <w:docGrid w:linePitch="326"/>
        </w:sectPr>
      </w:pPr>
    </w:p>
    <w:p w14:paraId="2FAB2B9B" w14:textId="2747BCC8" w:rsidR="00FC5598" w:rsidRPr="007F04D2" w:rsidRDefault="002638FB" w:rsidP="00FC5598">
      <w:pPr>
        <w:pStyle w:val="SectionHeading"/>
        <w:rPr>
          <w:color w:val="auto"/>
          <w:u w:val="single"/>
        </w:rPr>
        <w:sectPr w:rsidR="00FC5598" w:rsidRPr="007F04D2" w:rsidSect="0012308B">
          <w:type w:val="continuous"/>
          <w:pgSz w:w="12240" w:h="15840"/>
          <w:pgMar w:top="1440" w:right="1440" w:bottom="1440" w:left="1440" w:header="720" w:footer="720" w:gutter="0"/>
          <w:cols w:space="720"/>
          <w:docGrid w:linePitch="360"/>
        </w:sectPr>
      </w:pPr>
      <w:r w:rsidRPr="007F04D2">
        <w:rPr>
          <w:rFonts w:cs="Times New Roman"/>
          <w:color w:val="auto"/>
          <w:u w:val="single"/>
        </w:rPr>
        <w:t>§</w:t>
      </w:r>
      <w:r w:rsidR="00C87ADF" w:rsidRPr="007F04D2">
        <w:rPr>
          <w:rFonts w:cs="Times New Roman"/>
          <w:color w:val="auto"/>
          <w:u w:val="single"/>
        </w:rPr>
        <w:t>18C-</w:t>
      </w:r>
      <w:r w:rsidR="002B2EFE" w:rsidRPr="007F04D2">
        <w:rPr>
          <w:rFonts w:cs="Times New Roman"/>
          <w:color w:val="auto"/>
          <w:u w:val="single"/>
        </w:rPr>
        <w:t>10</w:t>
      </w:r>
      <w:r w:rsidR="00FC5598" w:rsidRPr="007F04D2">
        <w:rPr>
          <w:rFonts w:cs="Times New Roman"/>
          <w:color w:val="auto"/>
          <w:u w:val="single"/>
        </w:rPr>
        <w:t>-3</w:t>
      </w:r>
      <w:r w:rsidR="00FC5598" w:rsidRPr="007F04D2">
        <w:rPr>
          <w:color w:val="auto"/>
          <w:u w:val="single"/>
        </w:rPr>
        <w:t xml:space="preserve">. Powers and duties of the West Virginia Higher Education Policy Commission regarding the </w:t>
      </w:r>
      <w:r w:rsidR="00DA7758" w:rsidRPr="007F04D2">
        <w:rPr>
          <w:color w:val="auto"/>
          <w:u w:val="single"/>
        </w:rPr>
        <w:t xml:space="preserve">West Virginia Educate, Employ and Retain Scholarship </w:t>
      </w:r>
      <w:r w:rsidR="00FC5598" w:rsidRPr="007F04D2">
        <w:rPr>
          <w:color w:val="auto"/>
          <w:u w:val="single"/>
        </w:rPr>
        <w:t>Program.</w:t>
      </w:r>
    </w:p>
    <w:p w14:paraId="54B4A762" w14:textId="77777777" w:rsidR="00FC5598" w:rsidRPr="007F04D2" w:rsidRDefault="00FC5598" w:rsidP="009F2F49">
      <w:pPr>
        <w:pStyle w:val="SectionBody"/>
        <w:rPr>
          <w:color w:val="auto"/>
          <w:u w:val="single"/>
        </w:rPr>
      </w:pPr>
      <w:r w:rsidRPr="007F04D2">
        <w:rPr>
          <w:color w:val="auto"/>
          <w:u w:val="single"/>
        </w:rPr>
        <w:t xml:space="preserve">(a) </w:t>
      </w:r>
      <w:r w:rsidRPr="007F04D2">
        <w:rPr>
          <w:i/>
          <w:iCs/>
          <w:color w:val="auto"/>
          <w:u w:val="single"/>
        </w:rPr>
        <w:t xml:space="preserve">Powers of commission. </w:t>
      </w:r>
      <w:r w:rsidRPr="007F04D2">
        <w:rPr>
          <w:color w:val="auto"/>
          <w:u w:val="single"/>
        </w:rPr>
        <w:t xml:space="preserve">— In addition to the powers granted by any other provision of </w:t>
      </w:r>
      <w:r w:rsidRPr="007F04D2">
        <w:rPr>
          <w:color w:val="auto"/>
          <w:u w:val="single"/>
        </w:rPr>
        <w:lastRenderedPageBreak/>
        <w:t>this code, the commission has the powers necessary or convenient to carry out the purposes and provisions of this article including, but not limited to, the following:</w:t>
      </w:r>
    </w:p>
    <w:p w14:paraId="31863EC8" w14:textId="77777777" w:rsidR="00FC5598" w:rsidRPr="007F04D2" w:rsidRDefault="00FC5598" w:rsidP="009F2F49">
      <w:pPr>
        <w:pStyle w:val="SectionBody"/>
        <w:rPr>
          <w:color w:val="auto"/>
          <w:u w:val="single"/>
        </w:rPr>
      </w:pPr>
      <w:r w:rsidRPr="007F04D2">
        <w:rPr>
          <w:color w:val="auto"/>
          <w:u w:val="single"/>
        </w:rPr>
        <w:t xml:space="preserve">(1) To promulgate legislative rules in accordance with the provisions of </w:t>
      </w:r>
      <w:r w:rsidR="002638FB" w:rsidRPr="007F04D2">
        <w:rPr>
          <w:color w:val="auto"/>
          <w:u w:val="single"/>
        </w:rPr>
        <w:t>§</w:t>
      </w:r>
      <w:r w:rsidR="00CA1106" w:rsidRPr="007F04D2">
        <w:rPr>
          <w:color w:val="auto"/>
          <w:u w:val="single"/>
        </w:rPr>
        <w:t xml:space="preserve">29A-3A-1 </w:t>
      </w:r>
      <w:r w:rsidR="00CA1106" w:rsidRPr="007F04D2">
        <w:rPr>
          <w:i/>
          <w:color w:val="auto"/>
          <w:u w:val="single"/>
        </w:rPr>
        <w:t>et seq.</w:t>
      </w:r>
      <w:r w:rsidRPr="007F04D2">
        <w:rPr>
          <w:color w:val="auto"/>
          <w:u w:val="single"/>
        </w:rPr>
        <w:t xml:space="preserve"> of this code to effectuate the purposes of this article;</w:t>
      </w:r>
    </w:p>
    <w:p w14:paraId="062352E1" w14:textId="3B54F9B6" w:rsidR="00FC5598" w:rsidRPr="007F04D2" w:rsidRDefault="00FC5598" w:rsidP="009F2F49">
      <w:pPr>
        <w:pStyle w:val="SectionBody"/>
        <w:rPr>
          <w:color w:val="auto"/>
          <w:u w:val="single"/>
        </w:rPr>
      </w:pPr>
      <w:r w:rsidRPr="007F04D2">
        <w:rPr>
          <w:color w:val="auto"/>
          <w:u w:val="single"/>
        </w:rPr>
        <w:t>(2) To invest any of the fun</w:t>
      </w:r>
      <w:r w:rsidR="00F61179" w:rsidRPr="007F04D2">
        <w:rPr>
          <w:color w:val="auto"/>
          <w:u w:val="single"/>
        </w:rPr>
        <w:t>ds of the</w:t>
      </w:r>
      <w:r w:rsidR="00B72074" w:rsidRPr="007F04D2">
        <w:rPr>
          <w:color w:val="auto"/>
          <w:u w:val="single"/>
        </w:rPr>
        <w:t xml:space="preserve"> Promise for All</w:t>
      </w:r>
      <w:r w:rsidR="00F61179" w:rsidRPr="007F04D2">
        <w:rPr>
          <w:color w:val="auto"/>
          <w:u w:val="single"/>
        </w:rPr>
        <w:t xml:space="preserve"> </w:t>
      </w:r>
      <w:r w:rsidRPr="007F04D2">
        <w:rPr>
          <w:color w:val="auto"/>
          <w:u w:val="single"/>
        </w:rPr>
        <w:t xml:space="preserve">Scholarship Fund established </w:t>
      </w:r>
      <w:r w:rsidR="00F61179" w:rsidRPr="007F04D2">
        <w:rPr>
          <w:color w:val="auto"/>
          <w:u w:val="single"/>
        </w:rPr>
        <w:t xml:space="preserve">pursuant to </w:t>
      </w:r>
      <w:r w:rsidR="002638FB" w:rsidRPr="007F04D2">
        <w:rPr>
          <w:color w:val="auto"/>
          <w:u w:val="single"/>
        </w:rPr>
        <w:t>§</w:t>
      </w:r>
      <w:r w:rsidR="00090290" w:rsidRPr="007F04D2">
        <w:rPr>
          <w:color w:val="auto"/>
          <w:u w:val="single"/>
        </w:rPr>
        <w:t>18C-8-6</w:t>
      </w:r>
      <w:r w:rsidR="00DA7758" w:rsidRPr="007F04D2">
        <w:rPr>
          <w:color w:val="auto"/>
          <w:u w:val="single"/>
        </w:rPr>
        <w:t xml:space="preserve"> of </w:t>
      </w:r>
      <w:r w:rsidR="00F61179" w:rsidRPr="007F04D2">
        <w:rPr>
          <w:color w:val="auto"/>
          <w:u w:val="single"/>
        </w:rPr>
        <w:t xml:space="preserve">this </w:t>
      </w:r>
      <w:r w:rsidR="00090290" w:rsidRPr="007F04D2">
        <w:rPr>
          <w:color w:val="auto"/>
          <w:u w:val="single"/>
        </w:rPr>
        <w:t>code</w:t>
      </w:r>
      <w:r w:rsidRPr="007F04D2">
        <w:rPr>
          <w:color w:val="auto"/>
          <w:u w:val="single"/>
        </w:rPr>
        <w:t xml:space="preserve"> with the West Virginia Investment Management Board in accordance with the provisions of </w:t>
      </w:r>
      <w:r w:rsidR="002638FB" w:rsidRPr="007F04D2">
        <w:rPr>
          <w:color w:val="auto"/>
          <w:u w:val="single"/>
        </w:rPr>
        <w:t>§</w:t>
      </w:r>
      <w:r w:rsidR="00CA1106" w:rsidRPr="007F04D2">
        <w:rPr>
          <w:color w:val="auto"/>
          <w:u w:val="single"/>
        </w:rPr>
        <w:t xml:space="preserve">12-6-1 </w:t>
      </w:r>
      <w:r w:rsidR="00CA1106" w:rsidRPr="007F04D2">
        <w:rPr>
          <w:i/>
          <w:color w:val="auto"/>
          <w:u w:val="single"/>
        </w:rPr>
        <w:t>et seq.</w:t>
      </w:r>
      <w:r w:rsidRPr="007F04D2">
        <w:rPr>
          <w:color w:val="auto"/>
          <w:u w:val="single"/>
        </w:rPr>
        <w:t xml:space="preserve"> of this code. </w:t>
      </w:r>
      <w:r w:rsidR="00DA7758" w:rsidRPr="007F04D2">
        <w:rPr>
          <w:color w:val="auto"/>
          <w:u w:val="single"/>
        </w:rPr>
        <w:t xml:space="preserve"> </w:t>
      </w:r>
      <w:r w:rsidRPr="007F04D2">
        <w:rPr>
          <w:color w:val="auto"/>
          <w:u w:val="single"/>
        </w:rPr>
        <w:t>Any investments made pursuant to this article shall be made with the care, skill, prudence</w:t>
      </w:r>
      <w:r w:rsidR="00E17C0A" w:rsidRPr="007F04D2">
        <w:rPr>
          <w:color w:val="auto"/>
          <w:u w:val="single"/>
        </w:rPr>
        <w:t>,</w:t>
      </w:r>
      <w:r w:rsidRPr="007F04D2">
        <w:rPr>
          <w:color w:val="auto"/>
          <w:u w:val="single"/>
        </w:rPr>
        <w:t xml:space="preserve"> and diligence under the circumstances then prevailing that a prudent person acting in a like capacity and familiar with such matters would use in conducting an enterprise of a like character and with like aims. Fiduciaries shall diversify plan investments to the extent permitted by law to minimize the risk of large losses, unless under the circumstances it is clearly prudent not to do so;</w:t>
      </w:r>
    </w:p>
    <w:p w14:paraId="142F3B83" w14:textId="77777777" w:rsidR="00FC5598" w:rsidRPr="007F04D2" w:rsidRDefault="00FC5598" w:rsidP="009F2F49">
      <w:pPr>
        <w:pStyle w:val="SectionBody"/>
        <w:rPr>
          <w:color w:val="auto"/>
          <w:u w:val="single"/>
        </w:rPr>
      </w:pPr>
      <w:r w:rsidRPr="007F04D2">
        <w:rPr>
          <w:color w:val="auto"/>
          <w:u w:val="single"/>
        </w:rPr>
        <w:t>(3) To execute contracts and other necessary instruments;</w:t>
      </w:r>
    </w:p>
    <w:p w14:paraId="730AC5C9" w14:textId="77777777" w:rsidR="00FC5598" w:rsidRPr="007F04D2" w:rsidRDefault="00FC5598" w:rsidP="009F2F49">
      <w:pPr>
        <w:pStyle w:val="SectionBody"/>
        <w:rPr>
          <w:color w:val="auto"/>
          <w:u w:val="single"/>
        </w:rPr>
      </w:pPr>
      <w:r w:rsidRPr="007F04D2">
        <w:rPr>
          <w:color w:val="auto"/>
          <w:u w:val="single"/>
        </w:rPr>
        <w:t>(4) To impose reasonable requirements for residency for s</w:t>
      </w:r>
      <w:r w:rsidR="00F61179" w:rsidRPr="007F04D2">
        <w:rPr>
          <w:color w:val="auto"/>
          <w:u w:val="single"/>
        </w:rPr>
        <w:t xml:space="preserve">tudents applying for the </w:t>
      </w:r>
      <w:r w:rsidR="00B72074" w:rsidRPr="007F04D2">
        <w:rPr>
          <w:color w:val="auto"/>
          <w:u w:val="single"/>
        </w:rPr>
        <w:t>Promise for All</w:t>
      </w:r>
      <w:r w:rsidRPr="007F04D2">
        <w:rPr>
          <w:color w:val="auto"/>
          <w:u w:val="single"/>
        </w:rPr>
        <w:t xml:space="preserve"> scholarship. Except as provided in </w:t>
      </w:r>
      <w:r w:rsidR="002638FB" w:rsidRPr="007F04D2">
        <w:rPr>
          <w:color w:val="auto"/>
          <w:u w:val="single"/>
        </w:rPr>
        <w:t>§</w:t>
      </w:r>
      <w:r w:rsidR="00CA1106" w:rsidRPr="007F04D2">
        <w:rPr>
          <w:color w:val="auto"/>
          <w:u w:val="single"/>
        </w:rPr>
        <w:t>18C-1-4</w:t>
      </w:r>
      <w:r w:rsidRPr="007F04D2">
        <w:rPr>
          <w:color w:val="auto"/>
          <w:u w:val="single"/>
        </w:rPr>
        <w:t xml:space="preserve"> of this c</w:t>
      </w:r>
      <w:r w:rsidR="00CA1106" w:rsidRPr="007F04D2">
        <w:rPr>
          <w:color w:val="auto"/>
          <w:u w:val="single"/>
        </w:rPr>
        <w:t>ode</w:t>
      </w:r>
      <w:r w:rsidRPr="007F04D2">
        <w:rPr>
          <w:color w:val="auto"/>
          <w:u w:val="single"/>
        </w:rPr>
        <w:t>, a student shall have met the following requirements to be eligible:</w:t>
      </w:r>
    </w:p>
    <w:p w14:paraId="7F52AEDF" w14:textId="57E9D147" w:rsidR="00FC5598" w:rsidRPr="007F04D2" w:rsidRDefault="00FC5598" w:rsidP="009F2F49">
      <w:pPr>
        <w:pStyle w:val="SectionBody"/>
        <w:rPr>
          <w:color w:val="auto"/>
          <w:u w:val="single"/>
        </w:rPr>
      </w:pPr>
      <w:r w:rsidRPr="007F04D2">
        <w:rPr>
          <w:color w:val="auto"/>
          <w:u w:val="single"/>
        </w:rPr>
        <w:t>(A) Completed at least one</w:t>
      </w:r>
      <w:r w:rsidR="00CC021D" w:rsidRPr="007F04D2">
        <w:rPr>
          <w:color w:val="auto"/>
          <w:u w:val="single"/>
        </w:rPr>
        <w:t xml:space="preserve"> </w:t>
      </w:r>
      <w:r w:rsidRPr="007F04D2">
        <w:rPr>
          <w:color w:val="auto"/>
          <w:u w:val="single"/>
        </w:rPr>
        <w:t>half of the credits required for high school graduation in a public or private high school in this state; or</w:t>
      </w:r>
    </w:p>
    <w:p w14:paraId="220B8EC9" w14:textId="15295A70" w:rsidR="00FC5598" w:rsidRPr="007F04D2" w:rsidRDefault="00FC5598" w:rsidP="009F2F49">
      <w:pPr>
        <w:pStyle w:val="SectionBody"/>
        <w:rPr>
          <w:color w:val="auto"/>
          <w:u w:val="single"/>
        </w:rPr>
      </w:pPr>
      <w:r w:rsidRPr="007F04D2">
        <w:rPr>
          <w:color w:val="auto"/>
          <w:u w:val="single"/>
        </w:rPr>
        <w:t xml:space="preserve">(B) Received instruction in the home or other approved place pursuant to </w:t>
      </w:r>
      <w:r w:rsidR="002638FB" w:rsidRPr="007F04D2">
        <w:rPr>
          <w:color w:val="auto"/>
          <w:u w:val="single"/>
        </w:rPr>
        <w:t>§</w:t>
      </w:r>
      <w:r w:rsidR="00CA1106" w:rsidRPr="007F04D2">
        <w:rPr>
          <w:color w:val="auto"/>
          <w:u w:val="single"/>
        </w:rPr>
        <w:t>18-</w:t>
      </w:r>
      <w:r w:rsidR="0095608F" w:rsidRPr="007F04D2">
        <w:rPr>
          <w:color w:val="auto"/>
          <w:u w:val="single"/>
        </w:rPr>
        <w:t>10</w:t>
      </w:r>
      <w:r w:rsidR="00CA1106" w:rsidRPr="007F04D2">
        <w:rPr>
          <w:color w:val="auto"/>
          <w:u w:val="single"/>
        </w:rPr>
        <w:t>-1(c)</w:t>
      </w:r>
      <w:r w:rsidRPr="007F04D2">
        <w:rPr>
          <w:color w:val="auto"/>
          <w:u w:val="single"/>
        </w:rPr>
        <w:t xml:space="preserve"> of this code for the two years immediately preceding application;</w:t>
      </w:r>
    </w:p>
    <w:p w14:paraId="30716C8B" w14:textId="77777777" w:rsidR="00FC5598" w:rsidRPr="007F04D2" w:rsidRDefault="00FC5598" w:rsidP="009F2F49">
      <w:pPr>
        <w:pStyle w:val="SectionBody"/>
        <w:rPr>
          <w:color w:val="auto"/>
          <w:u w:val="single"/>
        </w:rPr>
      </w:pPr>
      <w:r w:rsidRPr="007F04D2">
        <w:rPr>
          <w:color w:val="auto"/>
          <w:u w:val="single"/>
        </w:rPr>
        <w:t>(C) This subsection does not establish residency requirements for matriculation or fee payment purposes at state institutions of higher education;</w:t>
      </w:r>
    </w:p>
    <w:p w14:paraId="0A5DDAD4" w14:textId="480F8B5F" w:rsidR="00FC5598" w:rsidRPr="007F04D2" w:rsidRDefault="00FC5598" w:rsidP="009F2F49">
      <w:pPr>
        <w:pStyle w:val="SectionBody"/>
        <w:rPr>
          <w:color w:val="auto"/>
          <w:u w:val="single"/>
        </w:rPr>
      </w:pPr>
      <w:r w:rsidRPr="007F04D2">
        <w:rPr>
          <w:color w:val="auto"/>
          <w:u w:val="single"/>
        </w:rPr>
        <w:t xml:space="preserve">(5) To contract for necessary goods and services, to employ necessary personnel and to engage the services of private persons for administrative and technical assistance in carrying out the responsibilities of the scholarship program. Any services provided or secured to implement or administer the provisions of this section remain under the direction and authority of the Vice </w:t>
      </w:r>
      <w:r w:rsidRPr="007F04D2">
        <w:rPr>
          <w:color w:val="auto"/>
          <w:u w:val="single"/>
        </w:rPr>
        <w:lastRenderedPageBreak/>
        <w:t>Chancellor for Administration;</w:t>
      </w:r>
    </w:p>
    <w:p w14:paraId="4DA0B1AF" w14:textId="2EC8054D" w:rsidR="00FC5598" w:rsidRPr="007F04D2" w:rsidRDefault="00FC5598" w:rsidP="009F2F49">
      <w:pPr>
        <w:pStyle w:val="SectionBody"/>
        <w:rPr>
          <w:color w:val="auto"/>
          <w:u w:val="single"/>
        </w:rPr>
      </w:pPr>
      <w:r w:rsidRPr="007F04D2">
        <w:rPr>
          <w:color w:val="auto"/>
          <w:u w:val="single"/>
        </w:rPr>
        <w:t>(6) To solicit and accept gifts, including bequests or other testamentary gifts made by will, trust or other disposition, grants, loans</w:t>
      </w:r>
      <w:r w:rsidR="00E17C0A" w:rsidRPr="007F04D2">
        <w:rPr>
          <w:color w:val="auto"/>
          <w:u w:val="single"/>
        </w:rPr>
        <w:t>,</w:t>
      </w:r>
      <w:r w:rsidRPr="007F04D2">
        <w:rPr>
          <w:color w:val="auto"/>
          <w:u w:val="single"/>
        </w:rPr>
        <w:t xml:space="preserve"> and other aid from any source and to participate in any federal, state</w:t>
      </w:r>
      <w:r w:rsidR="00E17C0A" w:rsidRPr="007F04D2">
        <w:rPr>
          <w:color w:val="auto"/>
          <w:u w:val="single"/>
        </w:rPr>
        <w:t>,</w:t>
      </w:r>
      <w:r w:rsidRPr="007F04D2">
        <w:rPr>
          <w:color w:val="auto"/>
          <w:u w:val="single"/>
        </w:rPr>
        <w:t xml:space="preserve"> or local governmental programs in carrying out the purposes of this article;</w:t>
      </w:r>
    </w:p>
    <w:p w14:paraId="28CD6908" w14:textId="43EEF64E" w:rsidR="00FC5598" w:rsidRPr="007F04D2" w:rsidRDefault="00FC5598" w:rsidP="009F2F49">
      <w:pPr>
        <w:pStyle w:val="SectionBody"/>
        <w:rPr>
          <w:color w:val="auto"/>
          <w:u w:val="single"/>
        </w:rPr>
      </w:pPr>
      <w:r w:rsidRPr="007F04D2">
        <w:rPr>
          <w:color w:val="auto"/>
          <w:u w:val="single"/>
        </w:rPr>
        <w:t xml:space="preserve">(7) To define the terms and conditions under which scholarships are awarded with the minimum requirements being set forth in </w:t>
      </w:r>
      <w:r w:rsidR="002638FB" w:rsidRPr="007F04D2">
        <w:rPr>
          <w:color w:val="auto"/>
          <w:u w:val="single"/>
        </w:rPr>
        <w:t>§</w:t>
      </w:r>
      <w:r w:rsidR="00CA1106" w:rsidRPr="007F04D2">
        <w:rPr>
          <w:color w:val="auto"/>
          <w:u w:val="single"/>
        </w:rPr>
        <w:t>18C-</w:t>
      </w:r>
      <w:r w:rsidR="0095608F" w:rsidRPr="007F04D2">
        <w:rPr>
          <w:color w:val="auto"/>
          <w:u w:val="single"/>
        </w:rPr>
        <w:t>10</w:t>
      </w:r>
      <w:r w:rsidR="00CA1106" w:rsidRPr="007F04D2">
        <w:rPr>
          <w:color w:val="auto"/>
          <w:u w:val="single"/>
        </w:rPr>
        <w:t>-6</w:t>
      </w:r>
      <w:r w:rsidRPr="007F04D2">
        <w:rPr>
          <w:color w:val="auto"/>
          <w:u w:val="single"/>
        </w:rPr>
        <w:t xml:space="preserve"> of this </w:t>
      </w:r>
      <w:r w:rsidR="00CA1106" w:rsidRPr="007F04D2">
        <w:rPr>
          <w:color w:val="auto"/>
          <w:u w:val="single"/>
        </w:rPr>
        <w:t>code</w:t>
      </w:r>
      <w:r w:rsidRPr="007F04D2">
        <w:rPr>
          <w:color w:val="auto"/>
          <w:u w:val="single"/>
        </w:rPr>
        <w:t>; and</w:t>
      </w:r>
    </w:p>
    <w:p w14:paraId="6B43254E" w14:textId="76E29944" w:rsidR="00FC5598" w:rsidRPr="007F04D2" w:rsidRDefault="00FC5598" w:rsidP="009F2F49">
      <w:pPr>
        <w:pStyle w:val="SectionBody"/>
        <w:rPr>
          <w:color w:val="auto"/>
          <w:u w:val="single"/>
        </w:rPr>
      </w:pPr>
      <w:r w:rsidRPr="007F04D2">
        <w:rPr>
          <w:color w:val="auto"/>
          <w:u w:val="single"/>
        </w:rPr>
        <w:t>(8) To establish other policies, procedures</w:t>
      </w:r>
      <w:r w:rsidR="00E17C0A" w:rsidRPr="007F04D2">
        <w:rPr>
          <w:color w:val="auto"/>
          <w:u w:val="single"/>
        </w:rPr>
        <w:t>,</w:t>
      </w:r>
      <w:r w:rsidRPr="007F04D2">
        <w:rPr>
          <w:color w:val="auto"/>
          <w:u w:val="single"/>
        </w:rPr>
        <w:t xml:space="preserve"> and criteria necessary to implement and administer the provisions of this article.</w:t>
      </w:r>
    </w:p>
    <w:p w14:paraId="09FB1388" w14:textId="77777777" w:rsidR="00FC5598" w:rsidRPr="007F04D2" w:rsidRDefault="00FC5598" w:rsidP="009F2F49">
      <w:pPr>
        <w:pStyle w:val="SectionBody"/>
        <w:rPr>
          <w:color w:val="auto"/>
          <w:u w:val="single"/>
        </w:rPr>
      </w:pPr>
      <w:r w:rsidRPr="007F04D2">
        <w:rPr>
          <w:color w:val="auto"/>
          <w:u w:val="single"/>
        </w:rPr>
        <w:t xml:space="preserve">(b) </w:t>
      </w:r>
      <w:r w:rsidRPr="007F04D2">
        <w:rPr>
          <w:i/>
          <w:iCs/>
          <w:color w:val="auto"/>
          <w:u w:val="single"/>
        </w:rPr>
        <w:t>Duties of commission</w:t>
      </w:r>
      <w:r w:rsidRPr="007F04D2">
        <w:rPr>
          <w:color w:val="auto"/>
          <w:u w:val="single"/>
        </w:rPr>
        <w:t>. — In addition to any duty required by any other provision of this code, the commission has the following responsibilities:</w:t>
      </w:r>
    </w:p>
    <w:p w14:paraId="0028F4FE" w14:textId="77777777" w:rsidR="00FC5598" w:rsidRPr="007F04D2" w:rsidRDefault="00FC5598" w:rsidP="009F2F49">
      <w:pPr>
        <w:pStyle w:val="SectionBody"/>
        <w:rPr>
          <w:color w:val="auto"/>
          <w:u w:val="single"/>
        </w:rPr>
      </w:pPr>
      <w:r w:rsidRPr="007F04D2">
        <w:rPr>
          <w:color w:val="auto"/>
          <w:u w:val="single"/>
        </w:rPr>
        <w:t>(1) To operate the program in a fiscally responsible manner and within the limits of available funds;</w:t>
      </w:r>
    </w:p>
    <w:p w14:paraId="3E4B6AAC" w14:textId="77777777" w:rsidR="00FC5598" w:rsidRPr="007F04D2" w:rsidRDefault="00F61179" w:rsidP="009F2F49">
      <w:pPr>
        <w:pStyle w:val="SectionBody"/>
        <w:rPr>
          <w:color w:val="auto"/>
          <w:u w:val="single"/>
        </w:rPr>
      </w:pPr>
      <w:r w:rsidRPr="007F04D2">
        <w:rPr>
          <w:color w:val="auto"/>
          <w:u w:val="single"/>
        </w:rPr>
        <w:t>(2</w:t>
      </w:r>
      <w:r w:rsidR="00FC5598" w:rsidRPr="007F04D2">
        <w:rPr>
          <w:color w:val="auto"/>
          <w:u w:val="single"/>
        </w:rPr>
        <w:t xml:space="preserve">) To maintain contact with </w:t>
      </w:r>
      <w:r w:rsidRPr="007F04D2">
        <w:rPr>
          <w:color w:val="auto"/>
          <w:u w:val="single"/>
        </w:rPr>
        <w:t xml:space="preserve">students and </w:t>
      </w:r>
      <w:r w:rsidR="00FC5598" w:rsidRPr="007F04D2">
        <w:rPr>
          <w:color w:val="auto"/>
          <w:u w:val="single"/>
        </w:rPr>
        <w:t xml:space="preserve">graduates who have received </w:t>
      </w:r>
      <w:r w:rsidR="00B72074" w:rsidRPr="007F04D2">
        <w:rPr>
          <w:color w:val="auto"/>
          <w:u w:val="single"/>
        </w:rPr>
        <w:t>Promise for All</w:t>
      </w:r>
      <w:r w:rsidR="00FC5598" w:rsidRPr="007F04D2">
        <w:rPr>
          <w:color w:val="auto"/>
          <w:u w:val="single"/>
        </w:rPr>
        <w:t xml:space="preserve"> scholarships and to provide a written statement of intent notifying them that acceptance of the scholarship en</w:t>
      </w:r>
      <w:r w:rsidR="00DA7758" w:rsidRPr="007F04D2">
        <w:rPr>
          <w:color w:val="auto"/>
          <w:u w:val="single"/>
        </w:rPr>
        <w:t>tails a responsibility to comply with</w:t>
      </w:r>
      <w:r w:rsidR="00FC5598" w:rsidRPr="007F04D2">
        <w:rPr>
          <w:color w:val="auto"/>
          <w:u w:val="single"/>
        </w:rPr>
        <w:t xml:space="preserve"> the following:</w:t>
      </w:r>
    </w:p>
    <w:p w14:paraId="6E481D61" w14:textId="77777777" w:rsidR="00FC5598" w:rsidRPr="007F04D2" w:rsidRDefault="00FC5598" w:rsidP="009F2F49">
      <w:pPr>
        <w:pStyle w:val="SectionBody"/>
        <w:rPr>
          <w:color w:val="auto"/>
          <w:u w:val="single"/>
        </w:rPr>
      </w:pPr>
      <w:r w:rsidRPr="007F04D2">
        <w:rPr>
          <w:color w:val="auto"/>
          <w:u w:val="single"/>
        </w:rPr>
        <w:t>(i) Continue to live in West Virginia after graduation;</w:t>
      </w:r>
    </w:p>
    <w:p w14:paraId="5F9BF2BF" w14:textId="77777777" w:rsidR="00DA7758" w:rsidRPr="007F04D2" w:rsidRDefault="00FC5598" w:rsidP="009F2F49">
      <w:pPr>
        <w:pStyle w:val="SectionBody"/>
        <w:rPr>
          <w:color w:val="auto"/>
          <w:u w:val="single"/>
        </w:rPr>
      </w:pPr>
      <w:r w:rsidRPr="007F04D2">
        <w:rPr>
          <w:color w:val="auto"/>
          <w:u w:val="single"/>
        </w:rPr>
        <w:t xml:space="preserve">(ii) Obtain employment in </w:t>
      </w:r>
      <w:r w:rsidR="00DA7758" w:rsidRPr="007F04D2">
        <w:rPr>
          <w:color w:val="auto"/>
          <w:u w:val="single"/>
        </w:rPr>
        <w:t>West Virginia after graduation;</w:t>
      </w:r>
    </w:p>
    <w:p w14:paraId="7CBC616D" w14:textId="77777777" w:rsidR="00F61179" w:rsidRPr="007F04D2" w:rsidRDefault="00F61179" w:rsidP="009F2F49">
      <w:pPr>
        <w:pStyle w:val="SectionBody"/>
        <w:rPr>
          <w:color w:val="auto"/>
          <w:u w:val="single"/>
        </w:rPr>
      </w:pPr>
      <w:r w:rsidRPr="007F04D2">
        <w:rPr>
          <w:color w:val="auto"/>
          <w:u w:val="single"/>
        </w:rPr>
        <w:t>(i</w:t>
      </w:r>
      <w:r w:rsidR="00DA7758" w:rsidRPr="007F04D2">
        <w:rPr>
          <w:color w:val="auto"/>
          <w:u w:val="single"/>
        </w:rPr>
        <w:t>ii</w:t>
      </w:r>
      <w:r w:rsidRPr="007F04D2">
        <w:rPr>
          <w:color w:val="auto"/>
          <w:u w:val="single"/>
        </w:rPr>
        <w:t>) To repay the scholarship as a loan if the graduate leaves West Virginia or fail</w:t>
      </w:r>
      <w:r w:rsidR="00A24950" w:rsidRPr="007F04D2">
        <w:rPr>
          <w:color w:val="auto"/>
          <w:u w:val="single"/>
        </w:rPr>
        <w:t>s</w:t>
      </w:r>
      <w:r w:rsidRPr="007F04D2">
        <w:rPr>
          <w:color w:val="auto"/>
          <w:u w:val="single"/>
        </w:rPr>
        <w:t xml:space="preserve"> to graduate </w:t>
      </w:r>
      <w:r w:rsidR="00DA7758" w:rsidRPr="007F04D2">
        <w:rPr>
          <w:color w:val="auto"/>
          <w:u w:val="single"/>
        </w:rPr>
        <w:t xml:space="preserve">within </w:t>
      </w:r>
      <w:r w:rsidR="00DD18BA" w:rsidRPr="007F04D2">
        <w:rPr>
          <w:color w:val="auto"/>
          <w:u w:val="single"/>
        </w:rPr>
        <w:t>required time periods</w:t>
      </w:r>
      <w:r w:rsidR="00DA7758" w:rsidRPr="007F04D2">
        <w:rPr>
          <w:color w:val="auto"/>
          <w:u w:val="single"/>
        </w:rPr>
        <w:t>;</w:t>
      </w:r>
    </w:p>
    <w:p w14:paraId="61F27CD8" w14:textId="77777777" w:rsidR="00FC5598" w:rsidRPr="007F04D2" w:rsidRDefault="00FC5598" w:rsidP="009F2F49">
      <w:pPr>
        <w:pStyle w:val="SectionBody"/>
        <w:rPr>
          <w:color w:val="auto"/>
          <w:u w:val="single"/>
        </w:rPr>
      </w:pPr>
      <w:r w:rsidRPr="007F04D2">
        <w:rPr>
          <w:color w:val="auto"/>
          <w:u w:val="single"/>
        </w:rPr>
        <w:t>(</w:t>
      </w:r>
      <w:r w:rsidR="00DA7758" w:rsidRPr="007F04D2">
        <w:rPr>
          <w:color w:val="auto"/>
          <w:u w:val="single"/>
        </w:rPr>
        <w:t>i</w:t>
      </w:r>
      <w:r w:rsidR="00F61179" w:rsidRPr="007F04D2">
        <w:rPr>
          <w:color w:val="auto"/>
          <w:u w:val="single"/>
        </w:rPr>
        <w:t>v</w:t>
      </w:r>
      <w:r w:rsidRPr="007F04D2">
        <w:rPr>
          <w:color w:val="auto"/>
          <w:u w:val="single"/>
        </w:rPr>
        <w:t xml:space="preserve">) For </w:t>
      </w:r>
      <w:r w:rsidR="00B72074" w:rsidRPr="007F04D2">
        <w:rPr>
          <w:color w:val="auto"/>
          <w:u w:val="single"/>
        </w:rPr>
        <w:t xml:space="preserve">Promise for All </w:t>
      </w:r>
      <w:r w:rsidR="00F61179" w:rsidRPr="007F04D2">
        <w:rPr>
          <w:color w:val="auto"/>
          <w:u w:val="single"/>
        </w:rPr>
        <w:t>recipients</w:t>
      </w:r>
      <w:r w:rsidRPr="007F04D2">
        <w:rPr>
          <w:color w:val="auto"/>
          <w:u w:val="single"/>
        </w:rPr>
        <w:t xml:space="preserve"> who enroll in post-graduate education programs, the name of the state in which each post-graduate institution is located; and</w:t>
      </w:r>
    </w:p>
    <w:p w14:paraId="2EAC5A30" w14:textId="77777777" w:rsidR="00647A1F" w:rsidRPr="007F04D2" w:rsidRDefault="00FC5598" w:rsidP="009F2F49">
      <w:pPr>
        <w:pStyle w:val="SectionBody"/>
        <w:rPr>
          <w:color w:val="auto"/>
          <w:u w:val="single"/>
        </w:rPr>
      </w:pPr>
      <w:r w:rsidRPr="007F04D2">
        <w:rPr>
          <w:color w:val="auto"/>
          <w:u w:val="single"/>
        </w:rPr>
        <w:t>(</w:t>
      </w:r>
      <w:r w:rsidR="00F61179" w:rsidRPr="007F04D2">
        <w:rPr>
          <w:color w:val="auto"/>
          <w:u w:val="single"/>
        </w:rPr>
        <w:t>v</w:t>
      </w:r>
      <w:r w:rsidRPr="007F04D2">
        <w:rPr>
          <w:color w:val="auto"/>
          <w:u w:val="single"/>
        </w:rPr>
        <w:t>) Any other relevant information the commission reasonably requests to implement the provisions of this subdivision.</w:t>
      </w:r>
    </w:p>
    <w:p w14:paraId="250CB69C" w14:textId="4946A6C0" w:rsidR="00724E49" w:rsidRPr="007F04D2" w:rsidRDefault="002638FB" w:rsidP="00A05B6E">
      <w:pPr>
        <w:pStyle w:val="SectionHeading"/>
        <w:rPr>
          <w:color w:val="auto"/>
          <w:u w:val="single"/>
        </w:rPr>
        <w:sectPr w:rsidR="00724E49" w:rsidRPr="007F04D2" w:rsidSect="0012308B">
          <w:type w:val="continuous"/>
          <w:pgSz w:w="12240" w:h="15840"/>
          <w:pgMar w:top="1440" w:right="1440" w:bottom="1440" w:left="1440" w:header="720" w:footer="720" w:gutter="0"/>
          <w:lnNumType w:countBy="1" w:restart="newSection"/>
          <w:cols w:space="720"/>
          <w:noEndnote/>
          <w:docGrid w:linePitch="326"/>
        </w:sectPr>
      </w:pPr>
      <w:r w:rsidRPr="007F04D2">
        <w:rPr>
          <w:color w:val="auto"/>
          <w:u w:val="single"/>
        </w:rPr>
        <w:t>§</w:t>
      </w:r>
      <w:r w:rsidR="00C87ADF" w:rsidRPr="007F04D2">
        <w:rPr>
          <w:color w:val="auto"/>
          <w:u w:val="single"/>
        </w:rPr>
        <w:t>18C-</w:t>
      </w:r>
      <w:r w:rsidR="002B2EFE" w:rsidRPr="007F04D2">
        <w:rPr>
          <w:color w:val="auto"/>
          <w:u w:val="single"/>
        </w:rPr>
        <w:t>10</w:t>
      </w:r>
      <w:r w:rsidR="00DA58F6" w:rsidRPr="007F04D2">
        <w:rPr>
          <w:color w:val="auto"/>
          <w:u w:val="single"/>
        </w:rPr>
        <w:t>-</w:t>
      </w:r>
      <w:r w:rsidR="0026333A" w:rsidRPr="007F04D2">
        <w:rPr>
          <w:color w:val="auto"/>
          <w:u w:val="single"/>
        </w:rPr>
        <w:t>4</w:t>
      </w:r>
      <w:r w:rsidR="00B72074" w:rsidRPr="007F04D2">
        <w:rPr>
          <w:color w:val="auto"/>
          <w:u w:val="single"/>
        </w:rPr>
        <w:t>. Promise for All</w:t>
      </w:r>
      <w:r w:rsidR="00DA58F6" w:rsidRPr="007F04D2">
        <w:rPr>
          <w:color w:val="auto"/>
          <w:u w:val="single"/>
        </w:rPr>
        <w:t xml:space="preserve"> program requirements.</w:t>
      </w:r>
    </w:p>
    <w:p w14:paraId="73C649F9" w14:textId="77777777" w:rsidR="00DA58F6" w:rsidRPr="007F04D2" w:rsidRDefault="00B72074" w:rsidP="00A05B6E">
      <w:pPr>
        <w:pStyle w:val="SectionBody"/>
        <w:rPr>
          <w:color w:val="auto"/>
          <w:u w:val="single"/>
        </w:rPr>
      </w:pPr>
      <w:r w:rsidRPr="007F04D2">
        <w:rPr>
          <w:color w:val="auto"/>
          <w:u w:val="single"/>
        </w:rPr>
        <w:t>(a) A Promise for All</w:t>
      </w:r>
      <w:r w:rsidR="00DA58F6" w:rsidRPr="007F04D2">
        <w:rPr>
          <w:color w:val="auto"/>
          <w:u w:val="single"/>
        </w:rPr>
        <w:t xml:space="preserve"> award </w:t>
      </w:r>
      <w:r w:rsidR="00B808E1" w:rsidRPr="007F04D2">
        <w:rPr>
          <w:color w:val="auto"/>
          <w:u w:val="single"/>
        </w:rPr>
        <w:t>recipient</w:t>
      </w:r>
      <w:r w:rsidR="00724E49" w:rsidRPr="007F04D2">
        <w:rPr>
          <w:color w:val="auto"/>
          <w:u w:val="single"/>
        </w:rPr>
        <w:t xml:space="preserve">s </w:t>
      </w:r>
      <w:r w:rsidR="00DA58F6" w:rsidRPr="007F04D2">
        <w:rPr>
          <w:color w:val="auto"/>
          <w:u w:val="single"/>
        </w:rPr>
        <w:t>shall meet the following conditions:</w:t>
      </w:r>
    </w:p>
    <w:p w14:paraId="1910C45B" w14:textId="7769211C" w:rsidR="00DA58F6" w:rsidRPr="007F04D2" w:rsidRDefault="00DA58F6" w:rsidP="00A05B6E">
      <w:pPr>
        <w:pStyle w:val="SectionBody"/>
        <w:rPr>
          <w:color w:val="auto"/>
          <w:u w:val="single"/>
        </w:rPr>
      </w:pPr>
      <w:r w:rsidRPr="007F04D2">
        <w:rPr>
          <w:color w:val="auto"/>
          <w:u w:val="single"/>
        </w:rPr>
        <w:t>(1) For a student enrolled in a state institution of higher education</w:t>
      </w:r>
      <w:r w:rsidR="00E82D65" w:rsidRPr="007F04D2">
        <w:rPr>
          <w:color w:val="auto"/>
          <w:u w:val="single"/>
        </w:rPr>
        <w:t xml:space="preserve"> or other eligible </w:t>
      </w:r>
      <w:r w:rsidR="00E82D65" w:rsidRPr="007F04D2">
        <w:rPr>
          <w:color w:val="auto"/>
          <w:u w:val="single"/>
        </w:rPr>
        <w:lastRenderedPageBreak/>
        <w:t>institution</w:t>
      </w:r>
      <w:r w:rsidRPr="007F04D2">
        <w:rPr>
          <w:color w:val="auto"/>
          <w:u w:val="single"/>
        </w:rPr>
        <w:t>, the annual a</w:t>
      </w:r>
      <w:r w:rsidR="00B808E1" w:rsidRPr="007F04D2">
        <w:rPr>
          <w:color w:val="auto"/>
          <w:u w:val="single"/>
        </w:rPr>
        <w:t>ward shall only be given to eligible</w:t>
      </w:r>
      <w:r w:rsidRPr="007F04D2">
        <w:rPr>
          <w:color w:val="auto"/>
          <w:u w:val="single"/>
        </w:rPr>
        <w:t xml:space="preserve"> students enrolled</w:t>
      </w:r>
      <w:r w:rsidR="00B808E1" w:rsidRPr="007F04D2">
        <w:rPr>
          <w:color w:val="auto"/>
          <w:u w:val="single"/>
        </w:rPr>
        <w:t xml:space="preserve"> in a</w:t>
      </w:r>
      <w:r w:rsidRPr="007F04D2">
        <w:rPr>
          <w:color w:val="auto"/>
          <w:u w:val="single"/>
        </w:rPr>
        <w:t xml:space="preserve"> </w:t>
      </w:r>
      <w:r w:rsidRPr="007F04D2">
        <w:rPr>
          <w:rFonts w:cs="Times New Roman"/>
          <w:color w:val="auto"/>
          <w:u w:val="single"/>
        </w:rPr>
        <w:t>state institution of higher education</w:t>
      </w:r>
      <w:r w:rsidRPr="007F04D2">
        <w:rPr>
          <w:color w:val="auto"/>
          <w:u w:val="single"/>
        </w:rPr>
        <w:t xml:space="preserve"> and </w:t>
      </w:r>
      <w:r w:rsidR="00B808E1" w:rsidRPr="007F04D2">
        <w:rPr>
          <w:color w:val="auto"/>
          <w:u w:val="single"/>
        </w:rPr>
        <w:t xml:space="preserve">shall </w:t>
      </w:r>
      <w:r w:rsidRPr="007F04D2">
        <w:rPr>
          <w:color w:val="auto"/>
          <w:u w:val="single"/>
        </w:rPr>
        <w:t>not exceed the annual estimated cost of tuition, room</w:t>
      </w:r>
      <w:r w:rsidR="00E17C0A" w:rsidRPr="007F04D2">
        <w:rPr>
          <w:color w:val="auto"/>
          <w:u w:val="single"/>
        </w:rPr>
        <w:t>,</w:t>
      </w:r>
      <w:r w:rsidRPr="007F04D2">
        <w:rPr>
          <w:color w:val="auto"/>
          <w:u w:val="single"/>
        </w:rPr>
        <w:t xml:space="preserve"> and board except that a student who was awarded and used a PROMISE scholarship annual award prior to January 1, 20</w:t>
      </w:r>
      <w:r w:rsidR="0095608F" w:rsidRPr="007F04D2">
        <w:rPr>
          <w:color w:val="auto"/>
          <w:u w:val="single"/>
        </w:rPr>
        <w:t>21</w:t>
      </w:r>
      <w:r w:rsidRPr="007F04D2">
        <w:rPr>
          <w:color w:val="auto"/>
          <w:u w:val="single"/>
        </w:rPr>
        <w:t>, shall continue to receive the annual award calculated under the same terms and conditions that applied on the day before the effective date of this article</w:t>
      </w:r>
      <w:r w:rsidR="00F5246B" w:rsidRPr="007F04D2">
        <w:rPr>
          <w:color w:val="auto"/>
          <w:u w:val="single"/>
        </w:rPr>
        <w:t>:</w:t>
      </w:r>
      <w:r w:rsidR="00E82D65" w:rsidRPr="007F04D2">
        <w:rPr>
          <w:color w:val="auto"/>
          <w:u w:val="single"/>
        </w:rPr>
        <w:t xml:space="preserve">  </w:t>
      </w:r>
      <w:r w:rsidR="00E82D65" w:rsidRPr="007F04D2">
        <w:rPr>
          <w:i/>
          <w:color w:val="auto"/>
          <w:u w:val="single"/>
        </w:rPr>
        <w:t>Provided</w:t>
      </w:r>
      <w:r w:rsidR="00E82D65" w:rsidRPr="007F04D2">
        <w:rPr>
          <w:color w:val="auto"/>
          <w:u w:val="single"/>
        </w:rPr>
        <w:t xml:space="preserve">, </w:t>
      </w:r>
      <w:r w:rsidR="00F5246B" w:rsidRPr="007F04D2">
        <w:rPr>
          <w:color w:val="auto"/>
          <w:u w:val="single"/>
        </w:rPr>
        <w:t>T</w:t>
      </w:r>
      <w:r w:rsidR="00E82D65" w:rsidRPr="007F04D2">
        <w:rPr>
          <w:color w:val="auto"/>
          <w:u w:val="single"/>
        </w:rPr>
        <w:t xml:space="preserve">hat eligible students attending less than full time shall only be eligible for awards for tuition and any other </w:t>
      </w:r>
      <w:r w:rsidR="009833BF" w:rsidRPr="007F04D2">
        <w:rPr>
          <w:color w:val="auto"/>
          <w:u w:val="single"/>
        </w:rPr>
        <w:t xml:space="preserve">qualifications, </w:t>
      </w:r>
      <w:r w:rsidR="00E82D65" w:rsidRPr="007F04D2">
        <w:rPr>
          <w:color w:val="auto"/>
          <w:u w:val="single"/>
        </w:rPr>
        <w:t>conditions</w:t>
      </w:r>
      <w:r w:rsidR="00E17C0A" w:rsidRPr="007F04D2">
        <w:rPr>
          <w:color w:val="auto"/>
          <w:u w:val="single"/>
        </w:rPr>
        <w:t xml:space="preserve">, </w:t>
      </w:r>
      <w:r w:rsidR="00E82D65" w:rsidRPr="007F04D2">
        <w:rPr>
          <w:color w:val="auto"/>
          <w:u w:val="single"/>
        </w:rPr>
        <w:t xml:space="preserve">or limitations as established by </w:t>
      </w:r>
      <w:r w:rsidR="00353749" w:rsidRPr="007F04D2">
        <w:rPr>
          <w:color w:val="auto"/>
          <w:u w:val="single"/>
        </w:rPr>
        <w:t>c</w:t>
      </w:r>
      <w:r w:rsidR="00E82D65" w:rsidRPr="007F04D2">
        <w:rPr>
          <w:color w:val="auto"/>
          <w:u w:val="single"/>
        </w:rPr>
        <w:t>ommission rules</w:t>
      </w:r>
      <w:r w:rsidRPr="007F04D2">
        <w:rPr>
          <w:color w:val="auto"/>
          <w:u w:val="single"/>
        </w:rPr>
        <w:t>;</w:t>
      </w:r>
    </w:p>
    <w:p w14:paraId="334983F1" w14:textId="2F241E29" w:rsidR="00DA58F6" w:rsidRPr="007F04D2" w:rsidRDefault="00DA58F6" w:rsidP="00A05B6E">
      <w:pPr>
        <w:pStyle w:val="SectionBody"/>
        <w:rPr>
          <w:color w:val="auto"/>
          <w:u w:val="single"/>
        </w:rPr>
      </w:pPr>
      <w:r w:rsidRPr="007F04D2">
        <w:rPr>
          <w:color w:val="auto"/>
          <w:u w:val="single"/>
        </w:rPr>
        <w:t>(</w:t>
      </w:r>
      <w:r w:rsidR="00266B26" w:rsidRPr="007F04D2">
        <w:rPr>
          <w:color w:val="auto"/>
          <w:u w:val="single"/>
        </w:rPr>
        <w:t>2</w:t>
      </w:r>
      <w:r w:rsidRPr="007F04D2">
        <w:rPr>
          <w:color w:val="auto"/>
          <w:u w:val="single"/>
        </w:rPr>
        <w:t xml:space="preserve">) The annual award shall be used by an eligible institution to supplement, but may not supplant, a tuition and fee waiver for which the individual is eligible pursuant to </w:t>
      </w:r>
      <w:r w:rsidR="002638FB" w:rsidRPr="007F04D2">
        <w:rPr>
          <w:color w:val="auto"/>
          <w:u w:val="single"/>
        </w:rPr>
        <w:t>§</w:t>
      </w:r>
      <w:r w:rsidR="0024697F" w:rsidRPr="007F04D2">
        <w:rPr>
          <w:color w:val="auto"/>
          <w:u w:val="single"/>
        </w:rPr>
        <w:t xml:space="preserve">18B-10-5 of this code and </w:t>
      </w:r>
      <w:r w:rsidR="002638FB" w:rsidRPr="007F04D2">
        <w:rPr>
          <w:color w:val="auto"/>
          <w:u w:val="single"/>
        </w:rPr>
        <w:t>§</w:t>
      </w:r>
      <w:r w:rsidR="0024697F" w:rsidRPr="007F04D2">
        <w:rPr>
          <w:color w:val="auto"/>
          <w:u w:val="single"/>
        </w:rPr>
        <w:t>18B-10-6a</w:t>
      </w:r>
      <w:r w:rsidRPr="007F04D2">
        <w:rPr>
          <w:color w:val="auto"/>
          <w:u w:val="single"/>
        </w:rPr>
        <w:t xml:space="preserve">, </w:t>
      </w:r>
      <w:r w:rsidR="002638FB" w:rsidRPr="007F04D2">
        <w:rPr>
          <w:color w:val="auto"/>
          <w:u w:val="single"/>
        </w:rPr>
        <w:t>§</w:t>
      </w:r>
      <w:r w:rsidR="0024697F" w:rsidRPr="007F04D2">
        <w:rPr>
          <w:color w:val="auto"/>
          <w:u w:val="single"/>
        </w:rPr>
        <w:t>18B-10-7</w:t>
      </w:r>
      <w:r w:rsidR="00E17C0A" w:rsidRPr="007F04D2">
        <w:rPr>
          <w:color w:val="auto"/>
          <w:u w:val="single"/>
        </w:rPr>
        <w:t>,</w:t>
      </w:r>
      <w:r w:rsidR="0024697F" w:rsidRPr="007F04D2">
        <w:rPr>
          <w:color w:val="auto"/>
          <w:u w:val="single"/>
        </w:rPr>
        <w:t xml:space="preserve"> and </w:t>
      </w:r>
      <w:r w:rsidR="009A2AC0" w:rsidRPr="007F04D2">
        <w:rPr>
          <w:rFonts w:cs="Arial"/>
          <w:color w:val="auto"/>
          <w:u w:val="single"/>
        </w:rPr>
        <w:t>§</w:t>
      </w:r>
      <w:r w:rsidR="0024697F" w:rsidRPr="007F04D2">
        <w:rPr>
          <w:color w:val="auto"/>
          <w:u w:val="single"/>
        </w:rPr>
        <w:t>18B-10 7b of this code</w:t>
      </w:r>
      <w:r w:rsidRPr="007F04D2">
        <w:rPr>
          <w:color w:val="auto"/>
          <w:u w:val="single"/>
        </w:rPr>
        <w:t>.</w:t>
      </w:r>
    </w:p>
    <w:p w14:paraId="265786D3" w14:textId="77777777" w:rsidR="00DA58F6" w:rsidRPr="007F04D2" w:rsidRDefault="00DA58F6" w:rsidP="00A05B6E">
      <w:pPr>
        <w:pStyle w:val="SectionBody"/>
        <w:rPr>
          <w:color w:val="auto"/>
          <w:u w:val="single"/>
        </w:rPr>
      </w:pPr>
      <w:r w:rsidRPr="007F04D2">
        <w:rPr>
          <w:color w:val="auto"/>
          <w:u w:val="single"/>
        </w:rPr>
        <w:t xml:space="preserve">(b) The total cost of all </w:t>
      </w:r>
      <w:r w:rsidR="00266B26" w:rsidRPr="007F04D2">
        <w:rPr>
          <w:color w:val="auto"/>
          <w:u w:val="single"/>
        </w:rPr>
        <w:t>awards granted</w:t>
      </w:r>
      <w:r w:rsidRPr="007F04D2">
        <w:rPr>
          <w:color w:val="auto"/>
          <w:u w:val="single"/>
        </w:rPr>
        <w:t xml:space="preserve"> by the commission in any year may not exceed the amount of funds available to the commission during th</w:t>
      </w:r>
      <w:r w:rsidR="004B68B8" w:rsidRPr="007F04D2">
        <w:rPr>
          <w:color w:val="auto"/>
          <w:u w:val="single"/>
        </w:rPr>
        <w:t xml:space="preserve">e </w:t>
      </w:r>
      <w:r w:rsidRPr="007F04D2">
        <w:rPr>
          <w:color w:val="auto"/>
          <w:u w:val="single"/>
        </w:rPr>
        <w:t>fiscal year</w:t>
      </w:r>
      <w:r w:rsidR="00B0021E" w:rsidRPr="007F04D2">
        <w:rPr>
          <w:color w:val="auto"/>
          <w:u w:val="single"/>
        </w:rPr>
        <w:t>, but in no case may be more than $10,000 in one scholastic year</w:t>
      </w:r>
      <w:r w:rsidRPr="007F04D2">
        <w:rPr>
          <w:color w:val="auto"/>
          <w:u w:val="single"/>
        </w:rPr>
        <w:t>.</w:t>
      </w:r>
    </w:p>
    <w:p w14:paraId="06DC1111" w14:textId="77777777" w:rsidR="00DA58F6" w:rsidRPr="007F04D2" w:rsidRDefault="00DA58F6" w:rsidP="00A05B6E">
      <w:pPr>
        <w:pStyle w:val="SectionBody"/>
        <w:rPr>
          <w:color w:val="auto"/>
          <w:u w:val="single"/>
        </w:rPr>
      </w:pPr>
      <w:r w:rsidRPr="007F04D2">
        <w:rPr>
          <w:color w:val="auto"/>
          <w:u w:val="single"/>
        </w:rPr>
        <w:t>(c) In order to be eligible to receive a</w:t>
      </w:r>
      <w:r w:rsidR="00B72074" w:rsidRPr="007F04D2">
        <w:rPr>
          <w:color w:val="auto"/>
          <w:u w:val="single"/>
        </w:rPr>
        <w:t xml:space="preserve"> Promise for All</w:t>
      </w:r>
      <w:r w:rsidR="00FD0E37" w:rsidRPr="007F04D2">
        <w:rPr>
          <w:color w:val="auto"/>
          <w:u w:val="single"/>
        </w:rPr>
        <w:t xml:space="preserve"> award</w:t>
      </w:r>
      <w:r w:rsidRPr="007F04D2">
        <w:rPr>
          <w:color w:val="auto"/>
          <w:u w:val="single"/>
        </w:rPr>
        <w:t xml:space="preserve"> an individual shall:</w:t>
      </w:r>
    </w:p>
    <w:p w14:paraId="4387666F" w14:textId="77777777" w:rsidR="00DA58F6" w:rsidRPr="007F04D2" w:rsidRDefault="00CD1740" w:rsidP="00A05B6E">
      <w:pPr>
        <w:pStyle w:val="SectionBody"/>
        <w:rPr>
          <w:color w:val="auto"/>
          <w:u w:val="single"/>
        </w:rPr>
      </w:pPr>
      <w:r w:rsidRPr="007F04D2">
        <w:rPr>
          <w:color w:val="auto"/>
          <w:u w:val="single"/>
        </w:rPr>
        <w:t>(1) Submit an</w:t>
      </w:r>
      <w:r w:rsidR="00DA58F6" w:rsidRPr="007F04D2">
        <w:rPr>
          <w:color w:val="auto"/>
          <w:u w:val="single"/>
        </w:rPr>
        <w:t xml:space="preserve"> award application to the commission:</w:t>
      </w:r>
    </w:p>
    <w:p w14:paraId="3C717F13" w14:textId="77777777" w:rsidR="00DA58F6" w:rsidRPr="007F04D2" w:rsidRDefault="00DA58F6" w:rsidP="00A05B6E">
      <w:pPr>
        <w:pStyle w:val="SectionBody"/>
        <w:rPr>
          <w:color w:val="auto"/>
          <w:u w:val="single"/>
        </w:rPr>
      </w:pPr>
      <w:r w:rsidRPr="007F04D2">
        <w:rPr>
          <w:color w:val="auto"/>
          <w:u w:val="single"/>
        </w:rPr>
        <w:t xml:space="preserve">(A) Within two years of graduating from high school or within two years of acquiring a general equivalency degree if provided instruction in the home or other approved place pursuant to </w:t>
      </w:r>
      <w:r w:rsidR="002638FB" w:rsidRPr="007F04D2">
        <w:rPr>
          <w:color w:val="auto"/>
          <w:u w:val="single"/>
        </w:rPr>
        <w:t>§</w:t>
      </w:r>
      <w:r w:rsidR="0024697F" w:rsidRPr="007F04D2">
        <w:rPr>
          <w:color w:val="auto"/>
          <w:u w:val="single"/>
        </w:rPr>
        <w:t>18-8-1(c)</w:t>
      </w:r>
      <w:r w:rsidRPr="007F04D2">
        <w:rPr>
          <w:color w:val="auto"/>
          <w:u w:val="single"/>
        </w:rPr>
        <w:t xml:space="preserve"> of this code; or</w:t>
      </w:r>
    </w:p>
    <w:p w14:paraId="6924D211" w14:textId="77777777" w:rsidR="00DA58F6" w:rsidRPr="007F04D2" w:rsidRDefault="00DA58F6" w:rsidP="00A05B6E">
      <w:pPr>
        <w:pStyle w:val="SectionBody"/>
        <w:rPr>
          <w:color w:val="auto"/>
          <w:u w:val="single"/>
        </w:rPr>
      </w:pPr>
      <w:r w:rsidRPr="007F04D2">
        <w:rPr>
          <w:color w:val="auto"/>
          <w:u w:val="single"/>
        </w:rPr>
        <w:t>(B) Within seven years of initially entering military service, and within one year of discharge from military service, if the individual has entered the United States armed services within two years after graduating from high school;</w:t>
      </w:r>
    </w:p>
    <w:p w14:paraId="449BD208" w14:textId="77777777" w:rsidR="00DA58F6" w:rsidRPr="007F04D2" w:rsidRDefault="00DA58F6" w:rsidP="00A05B6E">
      <w:pPr>
        <w:pStyle w:val="SectionBody"/>
        <w:rPr>
          <w:color w:val="auto"/>
          <w:u w:val="single"/>
        </w:rPr>
      </w:pPr>
      <w:r w:rsidRPr="007F04D2">
        <w:rPr>
          <w:color w:val="auto"/>
          <w:u w:val="single"/>
        </w:rPr>
        <w:t>(2) Apply for and submit a Free Application for Federal Student Aid;</w:t>
      </w:r>
    </w:p>
    <w:p w14:paraId="28D5606A" w14:textId="3FC847B6" w:rsidR="00DA58F6" w:rsidRPr="007F04D2" w:rsidRDefault="00FD0E37" w:rsidP="00A05B6E">
      <w:pPr>
        <w:pStyle w:val="SectionBody"/>
        <w:rPr>
          <w:color w:val="auto"/>
          <w:u w:val="single"/>
        </w:rPr>
      </w:pPr>
      <w:r w:rsidRPr="007F04D2">
        <w:rPr>
          <w:color w:val="auto"/>
          <w:u w:val="single"/>
        </w:rPr>
        <w:t>(3</w:t>
      </w:r>
      <w:r w:rsidR="00DA58F6" w:rsidRPr="007F04D2">
        <w:rPr>
          <w:color w:val="auto"/>
          <w:u w:val="single"/>
        </w:rPr>
        <w:t>)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w:t>
      </w:r>
      <w:r w:rsidR="00E17C0A" w:rsidRPr="007F04D2">
        <w:rPr>
          <w:color w:val="auto"/>
          <w:u w:val="single"/>
        </w:rPr>
        <w:t>,</w:t>
      </w:r>
      <w:r w:rsidR="00DA58F6" w:rsidRPr="007F04D2">
        <w:rPr>
          <w:color w:val="auto"/>
          <w:u w:val="single"/>
        </w:rPr>
        <w:t xml:space="preserve"> and comparable courses while the </w:t>
      </w:r>
      <w:r w:rsidR="00DA58F6" w:rsidRPr="007F04D2">
        <w:rPr>
          <w:color w:val="auto"/>
          <w:u w:val="single"/>
        </w:rPr>
        <w:lastRenderedPageBreak/>
        <w:t>student is enrolled in high school</w:t>
      </w:r>
      <w:r w:rsidRPr="007F04D2">
        <w:rPr>
          <w:color w:val="auto"/>
          <w:u w:val="single"/>
        </w:rPr>
        <w:t xml:space="preserve"> and graduate</w:t>
      </w:r>
      <w:r w:rsidR="00DA58F6" w:rsidRPr="007F04D2">
        <w:rPr>
          <w:color w:val="auto"/>
          <w:u w:val="single"/>
        </w:rPr>
        <w:t>;</w:t>
      </w:r>
    </w:p>
    <w:p w14:paraId="1CE07E61" w14:textId="77777777" w:rsidR="00DA58F6" w:rsidRPr="007F04D2" w:rsidRDefault="00FD0E37" w:rsidP="00A05B6E">
      <w:pPr>
        <w:pStyle w:val="SectionBody"/>
        <w:rPr>
          <w:color w:val="auto"/>
          <w:u w:val="single"/>
        </w:rPr>
      </w:pPr>
      <w:r w:rsidRPr="007F04D2">
        <w:rPr>
          <w:color w:val="auto"/>
          <w:u w:val="single"/>
        </w:rPr>
        <w:t>(4</w:t>
      </w:r>
      <w:r w:rsidR="00DA58F6" w:rsidRPr="007F04D2">
        <w:rPr>
          <w:color w:val="auto"/>
          <w:u w:val="single"/>
        </w:rPr>
        <w:t>) Be a United States citizen or legal immigrant to the United States;</w:t>
      </w:r>
    </w:p>
    <w:p w14:paraId="6B5D07BB" w14:textId="77777777" w:rsidR="00DA58F6" w:rsidRPr="007F04D2" w:rsidRDefault="00FD0E37" w:rsidP="00A05B6E">
      <w:pPr>
        <w:pStyle w:val="SectionBody"/>
        <w:rPr>
          <w:color w:val="auto"/>
          <w:u w:val="single"/>
        </w:rPr>
      </w:pPr>
      <w:r w:rsidRPr="007F04D2">
        <w:rPr>
          <w:color w:val="auto"/>
          <w:u w:val="single"/>
        </w:rPr>
        <w:t>(5</w:t>
      </w:r>
      <w:r w:rsidR="00DA58F6" w:rsidRPr="007F04D2">
        <w:rPr>
          <w:color w:val="auto"/>
          <w:u w:val="single"/>
        </w:rPr>
        <w:t>) Meet additional objective standards the commission considers necessary to promote academic excellence and to maintain the financial stability of the fund; and</w:t>
      </w:r>
    </w:p>
    <w:p w14:paraId="6AFE8F7C" w14:textId="77777777" w:rsidR="00DA58F6" w:rsidRPr="007F04D2" w:rsidRDefault="00FD0E37" w:rsidP="00A05B6E">
      <w:pPr>
        <w:pStyle w:val="SectionBody"/>
        <w:rPr>
          <w:color w:val="auto"/>
          <w:u w:val="single"/>
        </w:rPr>
      </w:pPr>
      <w:r w:rsidRPr="007F04D2">
        <w:rPr>
          <w:color w:val="auto"/>
          <w:u w:val="single"/>
        </w:rPr>
        <w:t>(6</w:t>
      </w:r>
      <w:r w:rsidR="00DA58F6" w:rsidRPr="007F04D2">
        <w:rPr>
          <w:color w:val="auto"/>
          <w:u w:val="single"/>
        </w:rPr>
        <w:t xml:space="preserve">) Enroll in an eligible institution. A student enrolled at an eligible institution who receives a </w:t>
      </w:r>
      <w:r w:rsidR="00B72074" w:rsidRPr="007F04D2">
        <w:rPr>
          <w:color w:val="auto"/>
          <w:u w:val="single"/>
        </w:rPr>
        <w:t>Promise for All</w:t>
      </w:r>
      <w:r w:rsidR="00DA58F6" w:rsidRPr="007F04D2">
        <w:rPr>
          <w:color w:val="auto"/>
          <w:u w:val="single"/>
        </w:rPr>
        <w:t xml:space="preserve"> award may retain and renew the scholarship to complete his or her undergraduate education at that institution or any other eligible institution under the following circumstances:</w:t>
      </w:r>
    </w:p>
    <w:p w14:paraId="42D3804F" w14:textId="10EF4812" w:rsidR="00DA58F6" w:rsidRPr="007F04D2" w:rsidRDefault="00DA58F6" w:rsidP="00A05B6E">
      <w:pPr>
        <w:pStyle w:val="SectionBody"/>
        <w:rPr>
          <w:color w:val="auto"/>
          <w:u w:val="single"/>
        </w:rPr>
      </w:pPr>
      <w:r w:rsidRPr="007F04D2">
        <w:rPr>
          <w:color w:val="auto"/>
          <w:u w:val="single"/>
        </w:rPr>
        <w:t>(A) The institution at which the student is enrolled loses its sta</w:t>
      </w:r>
      <w:r w:rsidR="00C44409" w:rsidRPr="007F04D2">
        <w:rPr>
          <w:color w:val="auto"/>
          <w:u w:val="single"/>
        </w:rPr>
        <w:t xml:space="preserve">tus as an eligible institution as defined in </w:t>
      </w:r>
      <w:r w:rsidR="002638FB" w:rsidRPr="007F04D2">
        <w:rPr>
          <w:color w:val="auto"/>
          <w:u w:val="single"/>
        </w:rPr>
        <w:t>§</w:t>
      </w:r>
      <w:r w:rsidR="00090290" w:rsidRPr="007F04D2">
        <w:rPr>
          <w:color w:val="auto"/>
          <w:u w:val="single"/>
        </w:rPr>
        <w:t>18C-</w:t>
      </w:r>
      <w:r w:rsidR="004F01EA" w:rsidRPr="007F04D2">
        <w:rPr>
          <w:color w:val="auto"/>
          <w:u w:val="single"/>
        </w:rPr>
        <w:t>10</w:t>
      </w:r>
      <w:r w:rsidR="00090290" w:rsidRPr="007F04D2">
        <w:rPr>
          <w:color w:val="auto"/>
          <w:u w:val="single"/>
        </w:rPr>
        <w:t>-2 of this code</w:t>
      </w:r>
      <w:r w:rsidRPr="007F04D2">
        <w:rPr>
          <w:color w:val="auto"/>
          <w:u w:val="single"/>
        </w:rPr>
        <w:t>; and</w:t>
      </w:r>
    </w:p>
    <w:p w14:paraId="46EE1EB5" w14:textId="77777777" w:rsidR="00DA58F6" w:rsidRPr="007F04D2" w:rsidRDefault="00DA58F6" w:rsidP="00A05B6E">
      <w:pPr>
        <w:pStyle w:val="SectionBody"/>
        <w:rPr>
          <w:color w:val="auto"/>
          <w:u w:val="single"/>
        </w:rPr>
      </w:pPr>
      <w:r w:rsidRPr="007F04D2">
        <w:rPr>
          <w:color w:val="auto"/>
          <w:u w:val="single"/>
        </w:rPr>
        <w:t>(B) The student meets all other renewal requirements of this code and of commission rules.</w:t>
      </w:r>
    </w:p>
    <w:p w14:paraId="381CCE96" w14:textId="77777777" w:rsidR="00401685" w:rsidRPr="007F04D2" w:rsidRDefault="00401685" w:rsidP="00A05B6E">
      <w:pPr>
        <w:pStyle w:val="SectionBody"/>
        <w:rPr>
          <w:color w:val="auto"/>
          <w:u w:val="single"/>
        </w:rPr>
      </w:pPr>
      <w:r w:rsidRPr="007F04D2">
        <w:rPr>
          <w:color w:val="auto"/>
          <w:u w:val="single"/>
        </w:rPr>
        <w:t xml:space="preserve">(d) </w:t>
      </w:r>
      <w:r w:rsidR="00801271" w:rsidRPr="007F04D2">
        <w:rPr>
          <w:color w:val="auto"/>
          <w:u w:val="single"/>
        </w:rPr>
        <w:t>Upon the withdraw</w:t>
      </w:r>
      <w:r w:rsidR="00353749" w:rsidRPr="007F04D2">
        <w:rPr>
          <w:color w:val="auto"/>
          <w:u w:val="single"/>
        </w:rPr>
        <w:t xml:space="preserve">al </w:t>
      </w:r>
      <w:r w:rsidR="00801271" w:rsidRPr="007F04D2">
        <w:rPr>
          <w:color w:val="auto"/>
          <w:u w:val="single"/>
        </w:rPr>
        <w:t>of the student from an eligible institution before completing program requirements and failure to timely enroll in another eligible institution, or upon graduation, failure to remain in the state or gain full</w:t>
      </w:r>
      <w:r w:rsidR="00AB1C55" w:rsidRPr="007F04D2">
        <w:rPr>
          <w:color w:val="auto"/>
          <w:u w:val="single"/>
        </w:rPr>
        <w:t>-</w:t>
      </w:r>
      <w:r w:rsidR="00801271" w:rsidRPr="007F04D2">
        <w:rPr>
          <w:color w:val="auto"/>
          <w:u w:val="single"/>
        </w:rPr>
        <w:t>time employment within a reasonable period of time as established by the commission, the recipient shall be required to repay the state the amount of the scholarship, and the scholarship shall be treated as, a</w:t>
      </w:r>
      <w:r w:rsidR="00B808E1" w:rsidRPr="007F04D2">
        <w:rPr>
          <w:color w:val="auto"/>
          <w:u w:val="single"/>
        </w:rPr>
        <w:t>nd</w:t>
      </w:r>
      <w:r w:rsidR="00801271" w:rsidRPr="007F04D2">
        <w:rPr>
          <w:color w:val="auto"/>
          <w:u w:val="single"/>
        </w:rPr>
        <w:t xml:space="preserve"> administered pursuant to the Guaranteed </w:t>
      </w:r>
      <w:r w:rsidR="0071495E" w:rsidRPr="007F04D2">
        <w:rPr>
          <w:color w:val="auto"/>
          <w:u w:val="single"/>
        </w:rPr>
        <w:t>S</w:t>
      </w:r>
      <w:r w:rsidR="00801271" w:rsidRPr="007F04D2">
        <w:rPr>
          <w:color w:val="auto"/>
          <w:u w:val="single"/>
        </w:rPr>
        <w:t xml:space="preserve">tudent Loan Program, as established in </w:t>
      </w:r>
      <w:r w:rsidR="002638FB" w:rsidRPr="007F04D2">
        <w:rPr>
          <w:color w:val="auto"/>
          <w:u w:val="single"/>
        </w:rPr>
        <w:t>§</w:t>
      </w:r>
      <w:r w:rsidR="00C72A55" w:rsidRPr="007F04D2">
        <w:rPr>
          <w:color w:val="auto"/>
          <w:u w:val="single"/>
        </w:rPr>
        <w:t xml:space="preserve">18C-2-1 </w:t>
      </w:r>
      <w:r w:rsidR="00C72A55" w:rsidRPr="007F04D2">
        <w:rPr>
          <w:i/>
          <w:color w:val="auto"/>
          <w:u w:val="single"/>
        </w:rPr>
        <w:t>et seq.</w:t>
      </w:r>
      <w:r w:rsidR="00C72A55" w:rsidRPr="007F04D2">
        <w:rPr>
          <w:color w:val="auto"/>
          <w:u w:val="single"/>
        </w:rPr>
        <w:t xml:space="preserve"> </w:t>
      </w:r>
      <w:r w:rsidR="00801271" w:rsidRPr="007F04D2">
        <w:rPr>
          <w:color w:val="auto"/>
          <w:u w:val="single"/>
        </w:rPr>
        <w:t>of this c</w:t>
      </w:r>
      <w:r w:rsidR="00C72A55" w:rsidRPr="007F04D2">
        <w:rPr>
          <w:color w:val="auto"/>
          <w:u w:val="single"/>
        </w:rPr>
        <w:t>ode</w:t>
      </w:r>
      <w:r w:rsidR="00801271" w:rsidRPr="007F04D2">
        <w:rPr>
          <w:color w:val="auto"/>
          <w:u w:val="single"/>
        </w:rPr>
        <w:t>.</w:t>
      </w:r>
    </w:p>
    <w:p w14:paraId="442E193F" w14:textId="147B3850" w:rsidR="00DA58F6" w:rsidRPr="007F04D2" w:rsidRDefault="00401685" w:rsidP="00A05B6E">
      <w:pPr>
        <w:pStyle w:val="SectionBody"/>
        <w:rPr>
          <w:color w:val="auto"/>
          <w:u w:val="single"/>
        </w:rPr>
      </w:pPr>
      <w:r w:rsidRPr="007F04D2">
        <w:rPr>
          <w:color w:val="auto"/>
          <w:u w:val="single"/>
        </w:rPr>
        <w:t>(e</w:t>
      </w:r>
      <w:r w:rsidR="00DA58F6" w:rsidRPr="007F04D2">
        <w:rPr>
          <w:color w:val="auto"/>
          <w:u w:val="single"/>
        </w:rPr>
        <w:t xml:space="preserve">) It is the intent of the Legislature that the commission shall strongly encourage prospective candidates for the </w:t>
      </w:r>
      <w:r w:rsidR="00E7729B" w:rsidRPr="007F04D2">
        <w:rPr>
          <w:color w:val="auto"/>
          <w:u w:val="single"/>
        </w:rPr>
        <w:t>Promise for All</w:t>
      </w:r>
      <w:r w:rsidR="00DA58F6" w:rsidRPr="007F04D2">
        <w:rPr>
          <w:color w:val="auto"/>
          <w:u w:val="single"/>
        </w:rPr>
        <w:t xml:space="preserve"> </w:t>
      </w:r>
      <w:r w:rsidR="00CD1740" w:rsidRPr="007F04D2">
        <w:rPr>
          <w:color w:val="auto"/>
          <w:u w:val="single"/>
        </w:rPr>
        <w:t>award</w:t>
      </w:r>
      <w:r w:rsidR="00DA58F6" w:rsidRPr="007F04D2">
        <w:rPr>
          <w:color w:val="auto"/>
          <w:u w:val="single"/>
        </w:rPr>
        <w:t xml:space="preserve"> to perform at least </w:t>
      </w:r>
      <w:r w:rsidR="009330EA" w:rsidRPr="007F04D2">
        <w:rPr>
          <w:color w:val="auto"/>
          <w:u w:val="single"/>
        </w:rPr>
        <w:t>20</w:t>
      </w:r>
      <w:r w:rsidR="00DA58F6" w:rsidRPr="007F04D2">
        <w:rPr>
          <w:color w:val="auto"/>
          <w:u w:val="single"/>
        </w:rPr>
        <w:t xml:space="preserve"> hours of unpaid community service while in high school to help prepare them for success in post-secondary education. The community service may include, but is not limited to, participation with nonprofit, governmental</w:t>
      </w:r>
      <w:r w:rsidR="00E17C0A" w:rsidRPr="007F04D2">
        <w:rPr>
          <w:color w:val="auto"/>
          <w:u w:val="single"/>
        </w:rPr>
        <w:t>,</w:t>
      </w:r>
      <w:r w:rsidR="00DA58F6" w:rsidRPr="007F04D2">
        <w:rPr>
          <w:color w:val="auto"/>
          <w:u w:val="single"/>
        </w:rPr>
        <w:t xml:space="preserve"> or community-based organizations designed with any or all of the following purposes:</w:t>
      </w:r>
    </w:p>
    <w:p w14:paraId="378B6E0A" w14:textId="77777777" w:rsidR="00DA58F6" w:rsidRPr="007F04D2" w:rsidRDefault="00DA58F6" w:rsidP="00A05B6E">
      <w:pPr>
        <w:pStyle w:val="SectionBody"/>
        <w:rPr>
          <w:color w:val="auto"/>
          <w:u w:val="single"/>
        </w:rPr>
      </w:pPr>
      <w:r w:rsidRPr="007F04D2">
        <w:rPr>
          <w:color w:val="auto"/>
          <w:u w:val="single"/>
        </w:rPr>
        <w:t>(1) Improving the quality of life for community residents;</w:t>
      </w:r>
    </w:p>
    <w:p w14:paraId="7B093B8A" w14:textId="77777777" w:rsidR="00DA58F6" w:rsidRPr="007F04D2" w:rsidRDefault="00DA58F6" w:rsidP="00A05B6E">
      <w:pPr>
        <w:pStyle w:val="SectionBody"/>
        <w:rPr>
          <w:color w:val="auto"/>
          <w:u w:val="single"/>
        </w:rPr>
      </w:pPr>
      <w:r w:rsidRPr="007F04D2">
        <w:rPr>
          <w:color w:val="auto"/>
          <w:u w:val="single"/>
        </w:rPr>
        <w:t>(2) Meeting the needs of community residents; or</w:t>
      </w:r>
    </w:p>
    <w:p w14:paraId="2C3E0908" w14:textId="77777777" w:rsidR="00DA58F6" w:rsidRPr="007F04D2" w:rsidRDefault="00DA58F6" w:rsidP="00A05B6E">
      <w:pPr>
        <w:pStyle w:val="SectionBody"/>
        <w:rPr>
          <w:color w:val="auto"/>
          <w:u w:val="single"/>
        </w:rPr>
      </w:pPr>
      <w:r w:rsidRPr="007F04D2">
        <w:rPr>
          <w:color w:val="auto"/>
          <w:u w:val="single"/>
        </w:rPr>
        <w:lastRenderedPageBreak/>
        <w:t>(3) Fostering civic responsibility.</w:t>
      </w:r>
    </w:p>
    <w:p w14:paraId="62ED40F6" w14:textId="1AE4B221" w:rsidR="006E187A" w:rsidRPr="007F04D2" w:rsidRDefault="002638FB" w:rsidP="009F2F49">
      <w:pPr>
        <w:pStyle w:val="SectionHeading"/>
        <w:rPr>
          <w:color w:val="auto"/>
          <w:u w:val="single"/>
        </w:rPr>
        <w:sectPr w:rsidR="006E187A" w:rsidRPr="007F04D2" w:rsidSect="0012308B">
          <w:type w:val="continuous"/>
          <w:pgSz w:w="12240" w:h="15840"/>
          <w:pgMar w:top="1440" w:right="1440" w:bottom="1440" w:left="1440" w:header="720" w:footer="720" w:gutter="0"/>
          <w:lnNumType w:countBy="1" w:restart="newSection"/>
          <w:cols w:space="720"/>
          <w:noEndnote/>
          <w:docGrid w:linePitch="326"/>
        </w:sectPr>
      </w:pPr>
      <w:r w:rsidRPr="007F04D2">
        <w:rPr>
          <w:color w:val="auto"/>
          <w:u w:val="single"/>
        </w:rPr>
        <w:t>§</w:t>
      </w:r>
      <w:r w:rsidR="004D090A" w:rsidRPr="007F04D2">
        <w:rPr>
          <w:color w:val="auto"/>
          <w:u w:val="single"/>
        </w:rPr>
        <w:t>18C-</w:t>
      </w:r>
      <w:r w:rsidR="002B2EFE" w:rsidRPr="007F04D2">
        <w:rPr>
          <w:color w:val="auto"/>
          <w:u w:val="single"/>
        </w:rPr>
        <w:t>10</w:t>
      </w:r>
      <w:r w:rsidR="004D090A" w:rsidRPr="007F04D2">
        <w:rPr>
          <w:color w:val="auto"/>
          <w:u w:val="single"/>
        </w:rPr>
        <w:t>-</w:t>
      </w:r>
      <w:r w:rsidR="00EF5D10" w:rsidRPr="007F04D2">
        <w:rPr>
          <w:color w:val="auto"/>
          <w:u w:val="single"/>
        </w:rPr>
        <w:t>5</w:t>
      </w:r>
      <w:r w:rsidR="004D090A" w:rsidRPr="007F04D2">
        <w:rPr>
          <w:color w:val="auto"/>
          <w:u w:val="single"/>
        </w:rPr>
        <w:t>. Legislative rules.</w:t>
      </w:r>
    </w:p>
    <w:p w14:paraId="42E1FB07" w14:textId="77777777" w:rsidR="004D090A" w:rsidRPr="007F04D2" w:rsidRDefault="00C87ADF" w:rsidP="009F2F49">
      <w:pPr>
        <w:pStyle w:val="SectionBody"/>
        <w:rPr>
          <w:color w:val="auto"/>
          <w:u w:val="single"/>
        </w:rPr>
      </w:pPr>
      <w:r w:rsidRPr="007F04D2">
        <w:rPr>
          <w:color w:val="auto"/>
          <w:u w:val="single"/>
        </w:rPr>
        <w:t>(a)</w:t>
      </w:r>
      <w:r w:rsidR="004D090A" w:rsidRPr="007F04D2">
        <w:rPr>
          <w:color w:val="auto"/>
          <w:u w:val="single"/>
        </w:rPr>
        <w:t xml:space="preserve"> </w:t>
      </w:r>
      <w:r w:rsidRPr="007F04D2">
        <w:rPr>
          <w:color w:val="auto"/>
          <w:u w:val="single"/>
        </w:rPr>
        <w:t>T</w:t>
      </w:r>
      <w:r w:rsidR="004D090A" w:rsidRPr="007F04D2">
        <w:rPr>
          <w:color w:val="auto"/>
          <w:u w:val="single"/>
        </w:rPr>
        <w:t>he commission shall promulgate legislative rule</w:t>
      </w:r>
      <w:r w:rsidRPr="007F04D2">
        <w:rPr>
          <w:color w:val="auto"/>
          <w:u w:val="single"/>
        </w:rPr>
        <w:t>s</w:t>
      </w:r>
      <w:r w:rsidR="004D090A" w:rsidRPr="007F04D2">
        <w:rPr>
          <w:color w:val="auto"/>
          <w:u w:val="single"/>
        </w:rPr>
        <w:t xml:space="preserve"> in accordance with the provisions of </w:t>
      </w:r>
      <w:r w:rsidR="002638FB" w:rsidRPr="007F04D2">
        <w:rPr>
          <w:color w:val="auto"/>
          <w:u w:val="single"/>
        </w:rPr>
        <w:t>§</w:t>
      </w:r>
      <w:r w:rsidR="00C72A55" w:rsidRPr="007F04D2">
        <w:rPr>
          <w:color w:val="auto"/>
          <w:u w:val="single"/>
        </w:rPr>
        <w:t xml:space="preserve">29A-3A-1 </w:t>
      </w:r>
      <w:r w:rsidR="00C72A55" w:rsidRPr="007F04D2">
        <w:rPr>
          <w:i/>
          <w:color w:val="auto"/>
          <w:u w:val="single"/>
        </w:rPr>
        <w:t>et seq.</w:t>
      </w:r>
      <w:r w:rsidR="00C72A55" w:rsidRPr="007F04D2">
        <w:rPr>
          <w:color w:val="auto"/>
          <w:u w:val="single"/>
        </w:rPr>
        <w:t xml:space="preserve"> </w:t>
      </w:r>
      <w:r w:rsidRPr="007F04D2">
        <w:rPr>
          <w:color w:val="auto"/>
          <w:u w:val="single"/>
        </w:rPr>
        <w:t xml:space="preserve">of this code, which </w:t>
      </w:r>
      <w:r w:rsidR="004D090A" w:rsidRPr="007F04D2">
        <w:rPr>
          <w:color w:val="auto"/>
          <w:u w:val="single"/>
        </w:rPr>
        <w:t>shall include:</w:t>
      </w:r>
    </w:p>
    <w:p w14:paraId="72681754" w14:textId="7B25A7E3" w:rsidR="004D090A" w:rsidRPr="007F04D2" w:rsidRDefault="00C87ADF" w:rsidP="009F2F49">
      <w:pPr>
        <w:pStyle w:val="SectionBody"/>
        <w:rPr>
          <w:color w:val="auto"/>
          <w:u w:val="single"/>
        </w:rPr>
      </w:pPr>
      <w:r w:rsidRPr="007F04D2">
        <w:rPr>
          <w:color w:val="auto"/>
          <w:u w:val="single"/>
        </w:rPr>
        <w:t>(1</w:t>
      </w:r>
      <w:r w:rsidR="00E7729B" w:rsidRPr="007F04D2">
        <w:rPr>
          <w:color w:val="auto"/>
          <w:u w:val="single"/>
        </w:rPr>
        <w:t>) The amount of a Promise for All</w:t>
      </w:r>
      <w:r w:rsidR="004D090A" w:rsidRPr="007F04D2">
        <w:rPr>
          <w:color w:val="auto"/>
          <w:u w:val="single"/>
        </w:rPr>
        <w:t xml:space="preserve"> </w:t>
      </w:r>
      <w:r w:rsidR="00B97BE6" w:rsidRPr="007F04D2">
        <w:rPr>
          <w:color w:val="auto"/>
          <w:u w:val="single"/>
        </w:rPr>
        <w:t>award</w:t>
      </w:r>
      <w:r w:rsidR="004D090A" w:rsidRPr="007F04D2">
        <w:rPr>
          <w:color w:val="auto"/>
          <w:u w:val="single"/>
        </w:rPr>
        <w:t xml:space="preserve"> in combination with aid from all other sources may not exceed the cost of education at the institution the recipient is attending. This provision does not apply to members of the West Virginia National Guard, recipients of an Underwood-Smith teacher scholarship</w:t>
      </w:r>
      <w:r w:rsidR="00E17C0A" w:rsidRPr="007F04D2">
        <w:rPr>
          <w:color w:val="auto"/>
          <w:u w:val="single"/>
        </w:rPr>
        <w:t>,</w:t>
      </w:r>
      <w:r w:rsidR="004D090A" w:rsidRPr="007F04D2">
        <w:rPr>
          <w:color w:val="auto"/>
          <w:u w:val="single"/>
        </w:rPr>
        <w:t xml:space="preserve"> and recipients of a West Virginia engineering, science and technology scholarship;</w:t>
      </w:r>
    </w:p>
    <w:p w14:paraId="1E53DEEA" w14:textId="77777777" w:rsidR="004D090A" w:rsidRPr="007F04D2" w:rsidRDefault="00C87ADF" w:rsidP="009F2F49">
      <w:pPr>
        <w:pStyle w:val="SectionBody"/>
        <w:rPr>
          <w:color w:val="auto"/>
          <w:u w:val="single"/>
        </w:rPr>
      </w:pPr>
      <w:r w:rsidRPr="007F04D2">
        <w:rPr>
          <w:color w:val="auto"/>
          <w:u w:val="single"/>
        </w:rPr>
        <w:t>(2</w:t>
      </w:r>
      <w:r w:rsidR="004D090A" w:rsidRPr="007F04D2">
        <w:rPr>
          <w:color w:val="auto"/>
          <w:u w:val="single"/>
        </w:rPr>
        <w:t>) Additional objective standards the commission considers necessary:</w:t>
      </w:r>
    </w:p>
    <w:p w14:paraId="129B71FB" w14:textId="77777777" w:rsidR="004D090A" w:rsidRPr="007F04D2" w:rsidRDefault="00C87ADF" w:rsidP="009F2F49">
      <w:pPr>
        <w:pStyle w:val="SectionBody"/>
        <w:rPr>
          <w:color w:val="auto"/>
          <w:u w:val="single"/>
        </w:rPr>
      </w:pPr>
      <w:r w:rsidRPr="007F04D2">
        <w:rPr>
          <w:color w:val="auto"/>
          <w:u w:val="single"/>
        </w:rPr>
        <w:t>(A</w:t>
      </w:r>
      <w:r w:rsidR="004D090A" w:rsidRPr="007F04D2">
        <w:rPr>
          <w:color w:val="auto"/>
          <w:u w:val="single"/>
        </w:rPr>
        <w:t>) To promote academic excellence;</w:t>
      </w:r>
    </w:p>
    <w:p w14:paraId="70705BC9" w14:textId="77777777" w:rsidR="004D090A" w:rsidRPr="007F04D2" w:rsidRDefault="00C87ADF" w:rsidP="009F2F49">
      <w:pPr>
        <w:pStyle w:val="SectionBody"/>
        <w:rPr>
          <w:color w:val="auto"/>
          <w:u w:val="single"/>
        </w:rPr>
      </w:pPr>
      <w:r w:rsidRPr="007F04D2">
        <w:rPr>
          <w:color w:val="auto"/>
          <w:u w:val="single"/>
        </w:rPr>
        <w:t>(B</w:t>
      </w:r>
      <w:r w:rsidR="004D090A" w:rsidRPr="007F04D2">
        <w:rPr>
          <w:color w:val="auto"/>
          <w:u w:val="single"/>
        </w:rPr>
        <w:t>) To maintain the financial stability of the fund; and</w:t>
      </w:r>
    </w:p>
    <w:p w14:paraId="217E114D" w14:textId="77777777" w:rsidR="004D090A" w:rsidRPr="007F04D2" w:rsidRDefault="00C87ADF" w:rsidP="009F2F49">
      <w:pPr>
        <w:pStyle w:val="SectionBody"/>
        <w:rPr>
          <w:color w:val="auto"/>
          <w:u w:val="single"/>
        </w:rPr>
      </w:pPr>
      <w:r w:rsidRPr="007F04D2">
        <w:rPr>
          <w:color w:val="auto"/>
          <w:u w:val="single"/>
        </w:rPr>
        <w:t>(C</w:t>
      </w:r>
      <w:r w:rsidR="004D090A" w:rsidRPr="007F04D2">
        <w:rPr>
          <w:color w:val="auto"/>
          <w:u w:val="single"/>
        </w:rPr>
        <w:t>) To operate the program within the limits of available funds.</w:t>
      </w:r>
    </w:p>
    <w:p w14:paraId="7C6A845F" w14:textId="77777777" w:rsidR="004D090A" w:rsidRPr="007F04D2" w:rsidRDefault="00C87ADF" w:rsidP="009F2F49">
      <w:pPr>
        <w:pStyle w:val="SectionBody"/>
        <w:rPr>
          <w:color w:val="auto"/>
          <w:u w:val="single"/>
        </w:rPr>
      </w:pPr>
      <w:r w:rsidRPr="007F04D2">
        <w:rPr>
          <w:color w:val="auto"/>
          <w:u w:val="single"/>
        </w:rPr>
        <w:t>(3</w:t>
      </w:r>
      <w:r w:rsidR="004D090A" w:rsidRPr="007F04D2">
        <w:rPr>
          <w:color w:val="auto"/>
          <w:u w:val="single"/>
        </w:rPr>
        <w:t xml:space="preserve">) Provisions for making the highest and best use of the </w:t>
      </w:r>
      <w:r w:rsidR="00E7729B" w:rsidRPr="007F04D2">
        <w:rPr>
          <w:color w:val="auto"/>
          <w:u w:val="single"/>
        </w:rPr>
        <w:t>Promise for All</w:t>
      </w:r>
      <w:r w:rsidR="004D090A" w:rsidRPr="007F04D2">
        <w:rPr>
          <w:color w:val="auto"/>
          <w:u w:val="single"/>
        </w:rPr>
        <w:t xml:space="preserve"> Program in conjunction with the West Virginia College Prepaid Tuition and Savings Program Act set forth in </w:t>
      </w:r>
      <w:r w:rsidR="002638FB" w:rsidRPr="007F04D2">
        <w:rPr>
          <w:color w:val="auto"/>
          <w:u w:val="single"/>
        </w:rPr>
        <w:t>§</w:t>
      </w:r>
      <w:r w:rsidR="00F5246B" w:rsidRPr="007F04D2">
        <w:rPr>
          <w:color w:val="auto"/>
          <w:u w:val="single"/>
        </w:rPr>
        <w:t xml:space="preserve">18-30-1 </w:t>
      </w:r>
      <w:r w:rsidR="00F5246B" w:rsidRPr="007F04D2">
        <w:rPr>
          <w:i/>
          <w:color w:val="auto"/>
          <w:u w:val="single"/>
        </w:rPr>
        <w:t>et seq.</w:t>
      </w:r>
      <w:r w:rsidR="00F5246B" w:rsidRPr="007F04D2">
        <w:rPr>
          <w:color w:val="auto"/>
          <w:u w:val="single"/>
        </w:rPr>
        <w:t xml:space="preserve"> </w:t>
      </w:r>
      <w:r w:rsidR="004D090A" w:rsidRPr="007F04D2">
        <w:rPr>
          <w:color w:val="auto"/>
          <w:u w:val="single"/>
        </w:rPr>
        <w:t>of this code;</w:t>
      </w:r>
    </w:p>
    <w:p w14:paraId="1D6522B4" w14:textId="77777777" w:rsidR="004D090A" w:rsidRPr="007F04D2" w:rsidRDefault="00C87ADF" w:rsidP="009F2F49">
      <w:pPr>
        <w:pStyle w:val="SectionBody"/>
        <w:rPr>
          <w:color w:val="auto"/>
          <w:u w:val="single"/>
        </w:rPr>
      </w:pPr>
      <w:r w:rsidRPr="007F04D2">
        <w:rPr>
          <w:color w:val="auto"/>
          <w:u w:val="single"/>
        </w:rPr>
        <w:t>(4</w:t>
      </w:r>
      <w:r w:rsidR="004D090A" w:rsidRPr="007F04D2">
        <w:rPr>
          <w:color w:val="auto"/>
          <w:u w:val="single"/>
        </w:rPr>
        <w:t xml:space="preserve">) A provision defining the relationship of </w:t>
      </w:r>
      <w:r w:rsidR="00E7729B" w:rsidRPr="007F04D2">
        <w:rPr>
          <w:color w:val="auto"/>
          <w:u w:val="single"/>
        </w:rPr>
        <w:t>Promise for All s</w:t>
      </w:r>
      <w:r w:rsidR="00DA7758" w:rsidRPr="007F04D2">
        <w:rPr>
          <w:color w:val="auto"/>
          <w:u w:val="single"/>
        </w:rPr>
        <w:t>cholarships</w:t>
      </w:r>
      <w:r w:rsidR="004D090A" w:rsidRPr="007F04D2">
        <w:rPr>
          <w:color w:val="auto"/>
          <w:u w:val="single"/>
        </w:rPr>
        <w:t xml:space="preserve"> to all other sources of student financial aid to ensure maximum coordination. The provision shall include the following:</w:t>
      </w:r>
    </w:p>
    <w:p w14:paraId="4BF12656" w14:textId="77777777" w:rsidR="004D090A" w:rsidRPr="007F04D2" w:rsidRDefault="004D090A" w:rsidP="009F2F49">
      <w:pPr>
        <w:pStyle w:val="SectionBody"/>
        <w:rPr>
          <w:color w:val="auto"/>
          <w:u w:val="single"/>
        </w:rPr>
      </w:pPr>
      <w:r w:rsidRPr="007F04D2">
        <w:rPr>
          <w:color w:val="auto"/>
          <w:u w:val="single"/>
        </w:rPr>
        <w:t>(</w:t>
      </w:r>
      <w:r w:rsidR="00C87ADF" w:rsidRPr="007F04D2">
        <w:rPr>
          <w:caps/>
          <w:color w:val="auto"/>
          <w:u w:val="single"/>
        </w:rPr>
        <w:t>A</w:t>
      </w:r>
      <w:r w:rsidRPr="007F04D2">
        <w:rPr>
          <w:color w:val="auto"/>
          <w:u w:val="single"/>
        </w:rPr>
        <w:t>) Methods to maximize student eligibility for federal student financial aid;</w:t>
      </w:r>
    </w:p>
    <w:p w14:paraId="7D588E00" w14:textId="77777777" w:rsidR="004D090A" w:rsidRPr="007F04D2" w:rsidRDefault="00C87ADF" w:rsidP="009F2F49">
      <w:pPr>
        <w:pStyle w:val="SectionBody"/>
        <w:rPr>
          <w:color w:val="auto"/>
          <w:u w:val="single"/>
        </w:rPr>
      </w:pPr>
      <w:r w:rsidRPr="007F04D2">
        <w:rPr>
          <w:color w:val="auto"/>
          <w:u w:val="single"/>
        </w:rPr>
        <w:t>(B</w:t>
      </w:r>
      <w:r w:rsidR="004D090A" w:rsidRPr="007F04D2">
        <w:rPr>
          <w:color w:val="auto"/>
          <w:u w:val="single"/>
        </w:rPr>
        <w:t xml:space="preserve">) A requirement that </w:t>
      </w:r>
      <w:r w:rsidR="00E7729B" w:rsidRPr="007F04D2">
        <w:rPr>
          <w:color w:val="auto"/>
          <w:u w:val="single"/>
        </w:rPr>
        <w:t xml:space="preserve">Promise for All </w:t>
      </w:r>
      <w:r w:rsidR="004D090A" w:rsidRPr="007F04D2">
        <w:rPr>
          <w:color w:val="auto"/>
          <w:u w:val="single"/>
        </w:rPr>
        <w:t>Awards not supplant tuition and fee waivers; and</w:t>
      </w:r>
    </w:p>
    <w:p w14:paraId="494C9142" w14:textId="21E5900E" w:rsidR="004D090A" w:rsidRPr="007F04D2" w:rsidRDefault="00C87ADF" w:rsidP="009F2F49">
      <w:pPr>
        <w:pStyle w:val="SectionBody"/>
        <w:rPr>
          <w:color w:val="auto"/>
          <w:u w:val="single"/>
        </w:rPr>
      </w:pPr>
      <w:r w:rsidRPr="007F04D2">
        <w:rPr>
          <w:color w:val="auto"/>
          <w:u w:val="single"/>
        </w:rPr>
        <w:t>(C</w:t>
      </w:r>
      <w:r w:rsidR="004D090A" w:rsidRPr="007F04D2">
        <w:rPr>
          <w:color w:val="auto"/>
          <w:u w:val="single"/>
        </w:rPr>
        <w:t xml:space="preserve">) Clarifications as needed of the relationship between the </w:t>
      </w:r>
      <w:r w:rsidR="00E7729B" w:rsidRPr="007F04D2">
        <w:rPr>
          <w:color w:val="auto"/>
          <w:u w:val="single"/>
        </w:rPr>
        <w:t>Promise for All</w:t>
      </w:r>
      <w:r w:rsidR="004D090A" w:rsidRPr="007F04D2">
        <w:rPr>
          <w:color w:val="auto"/>
          <w:u w:val="single"/>
        </w:rPr>
        <w:t xml:space="preserve"> Program, tuition savings plans</w:t>
      </w:r>
      <w:r w:rsidR="00E17C0A" w:rsidRPr="007F04D2">
        <w:rPr>
          <w:color w:val="auto"/>
          <w:u w:val="single"/>
        </w:rPr>
        <w:t>,</w:t>
      </w:r>
      <w:r w:rsidR="004D090A" w:rsidRPr="007F04D2">
        <w:rPr>
          <w:color w:val="auto"/>
          <w:u w:val="single"/>
        </w:rPr>
        <w:t xml:space="preserve"> and other state-funded student financial aid programs</w:t>
      </w:r>
      <w:r w:rsidR="00DE5EF6" w:rsidRPr="007F04D2">
        <w:rPr>
          <w:color w:val="auto"/>
          <w:u w:val="single"/>
        </w:rPr>
        <w:t>.</w:t>
      </w:r>
    </w:p>
    <w:p w14:paraId="196D632D" w14:textId="77777777" w:rsidR="004D090A" w:rsidRPr="007F04D2" w:rsidRDefault="00C87ADF" w:rsidP="009F2F49">
      <w:pPr>
        <w:pStyle w:val="SectionBody"/>
        <w:rPr>
          <w:color w:val="auto"/>
          <w:u w:val="single"/>
        </w:rPr>
      </w:pPr>
      <w:r w:rsidRPr="007F04D2">
        <w:rPr>
          <w:color w:val="auto"/>
          <w:u w:val="single"/>
        </w:rPr>
        <w:t>(5</w:t>
      </w:r>
      <w:r w:rsidR="004D090A" w:rsidRPr="007F04D2">
        <w:rPr>
          <w:color w:val="auto"/>
          <w:u w:val="single"/>
        </w:rPr>
        <w:t xml:space="preserve">) A method for </w:t>
      </w:r>
      <w:r w:rsidR="00E7729B" w:rsidRPr="007F04D2">
        <w:rPr>
          <w:color w:val="auto"/>
          <w:u w:val="single"/>
        </w:rPr>
        <w:t>making Promise for All</w:t>
      </w:r>
      <w:r w:rsidR="004D090A" w:rsidRPr="007F04D2">
        <w:rPr>
          <w:color w:val="auto"/>
          <w:u w:val="single"/>
        </w:rPr>
        <w:t xml:space="preserve"> </w:t>
      </w:r>
      <w:r w:rsidR="00DA7758" w:rsidRPr="007F04D2">
        <w:rPr>
          <w:color w:val="auto"/>
          <w:u w:val="single"/>
        </w:rPr>
        <w:t xml:space="preserve">awards </w:t>
      </w:r>
      <w:r w:rsidR="004D090A" w:rsidRPr="007F04D2">
        <w:rPr>
          <w:color w:val="auto"/>
          <w:u w:val="single"/>
        </w:rPr>
        <w:t>within the limits of available appropriations, including circumstances when program funds are not sufficient to provide awards to all eligible applicants. The commission may not use any of the following methods:</w:t>
      </w:r>
    </w:p>
    <w:p w14:paraId="148272CB" w14:textId="77777777" w:rsidR="004D090A" w:rsidRPr="007F04D2" w:rsidRDefault="004D090A" w:rsidP="009F2F49">
      <w:pPr>
        <w:pStyle w:val="SectionBody"/>
        <w:rPr>
          <w:color w:val="auto"/>
          <w:u w:val="single"/>
        </w:rPr>
      </w:pPr>
      <w:r w:rsidRPr="007F04D2">
        <w:rPr>
          <w:color w:val="auto"/>
          <w:u w:val="single"/>
        </w:rPr>
        <w:t>(</w:t>
      </w:r>
      <w:r w:rsidR="00C87ADF" w:rsidRPr="007F04D2">
        <w:rPr>
          <w:color w:val="auto"/>
          <w:u w:val="single"/>
        </w:rPr>
        <w:t>A</w:t>
      </w:r>
      <w:r w:rsidRPr="007F04D2">
        <w:rPr>
          <w:color w:val="auto"/>
          <w:u w:val="single"/>
        </w:rPr>
        <w:t xml:space="preserve">) Providing for an annual </w:t>
      </w:r>
      <w:r w:rsidR="00E7729B" w:rsidRPr="007F04D2">
        <w:rPr>
          <w:color w:val="auto"/>
          <w:u w:val="single"/>
        </w:rPr>
        <w:t xml:space="preserve">Promise for All </w:t>
      </w:r>
      <w:r w:rsidRPr="007F04D2">
        <w:rPr>
          <w:color w:val="auto"/>
          <w:u w:val="single"/>
        </w:rPr>
        <w:t>award that is le</w:t>
      </w:r>
      <w:r w:rsidR="00C72A55" w:rsidRPr="007F04D2">
        <w:rPr>
          <w:color w:val="auto"/>
          <w:u w:val="single"/>
        </w:rPr>
        <w:t>ss than the amounts provided</w:t>
      </w:r>
      <w:r w:rsidRPr="007F04D2">
        <w:rPr>
          <w:color w:val="auto"/>
          <w:u w:val="single"/>
        </w:rPr>
        <w:t xml:space="preserve"> </w:t>
      </w:r>
      <w:r w:rsidRPr="007F04D2">
        <w:rPr>
          <w:color w:val="auto"/>
          <w:u w:val="single"/>
        </w:rPr>
        <w:lastRenderedPageBreak/>
        <w:t>in this section; or</w:t>
      </w:r>
    </w:p>
    <w:p w14:paraId="6B7A871F" w14:textId="77777777" w:rsidR="004D090A" w:rsidRPr="007F04D2" w:rsidRDefault="00C87ADF" w:rsidP="009F2F49">
      <w:pPr>
        <w:pStyle w:val="SectionBody"/>
        <w:rPr>
          <w:color w:val="auto"/>
          <w:u w:val="single"/>
        </w:rPr>
      </w:pPr>
      <w:r w:rsidRPr="007F04D2">
        <w:rPr>
          <w:color w:val="auto"/>
          <w:u w:val="single"/>
        </w:rPr>
        <w:t>(B</w:t>
      </w:r>
      <w:r w:rsidR="004D090A" w:rsidRPr="007F04D2">
        <w:rPr>
          <w:color w:val="auto"/>
          <w:u w:val="single"/>
        </w:rPr>
        <w:t>) Eliminating any current recipient from eligibility; and</w:t>
      </w:r>
    </w:p>
    <w:p w14:paraId="569EA500" w14:textId="77777777" w:rsidR="004D090A" w:rsidRPr="007F04D2" w:rsidRDefault="00C87ADF" w:rsidP="009F2F49">
      <w:pPr>
        <w:pStyle w:val="SectionBody"/>
        <w:rPr>
          <w:color w:val="auto"/>
          <w:u w:val="single"/>
        </w:rPr>
      </w:pPr>
      <w:r w:rsidRPr="007F04D2">
        <w:rPr>
          <w:color w:val="auto"/>
          <w:u w:val="single"/>
        </w:rPr>
        <w:t>(C</w:t>
      </w:r>
      <w:r w:rsidR="004D090A" w:rsidRPr="007F04D2">
        <w:rPr>
          <w:color w:val="auto"/>
          <w:u w:val="single"/>
        </w:rPr>
        <w:t>) A method for applicants to appeal determinations of eligibility and renewal.</w:t>
      </w:r>
    </w:p>
    <w:p w14:paraId="1F2CCAD7" w14:textId="77777777" w:rsidR="004D090A" w:rsidRPr="007F04D2" w:rsidRDefault="00C87ADF" w:rsidP="009F2F49">
      <w:pPr>
        <w:pStyle w:val="SectionBody"/>
        <w:rPr>
          <w:color w:val="auto"/>
          <w:u w:val="single"/>
        </w:rPr>
      </w:pPr>
      <w:r w:rsidRPr="007F04D2">
        <w:rPr>
          <w:color w:val="auto"/>
          <w:u w:val="single"/>
        </w:rPr>
        <w:t>(b</w:t>
      </w:r>
      <w:r w:rsidR="004D090A" w:rsidRPr="007F04D2">
        <w:rPr>
          <w:color w:val="auto"/>
          <w:u w:val="single"/>
        </w:rPr>
        <w:t>) The rule may provide for or require the following at the commission</w:t>
      </w:r>
      <w:r w:rsidR="004D090A" w:rsidRPr="007F04D2">
        <w:rPr>
          <w:color w:val="auto"/>
          <w:u w:val="single"/>
        </w:rPr>
        <w:sym w:font="Arial" w:char="0027"/>
      </w:r>
      <w:r w:rsidR="004D090A" w:rsidRPr="007F04D2">
        <w:rPr>
          <w:color w:val="auto"/>
          <w:u w:val="single"/>
        </w:rPr>
        <w:t>s discretion:</w:t>
      </w:r>
    </w:p>
    <w:p w14:paraId="146E6BC8" w14:textId="77777777" w:rsidR="004D090A" w:rsidRPr="007F04D2" w:rsidRDefault="004D090A" w:rsidP="009F2F49">
      <w:pPr>
        <w:pStyle w:val="SectionBody"/>
        <w:rPr>
          <w:color w:val="auto"/>
          <w:u w:val="single"/>
        </w:rPr>
      </w:pPr>
      <w:r w:rsidRPr="007F04D2">
        <w:rPr>
          <w:color w:val="auto"/>
          <w:u w:val="single"/>
        </w:rPr>
        <w:t>(</w:t>
      </w:r>
      <w:r w:rsidR="00C87ADF" w:rsidRPr="007F04D2">
        <w:rPr>
          <w:color w:val="auto"/>
          <w:u w:val="single"/>
        </w:rPr>
        <w:t>1</w:t>
      </w:r>
      <w:r w:rsidRPr="007F04D2">
        <w:rPr>
          <w:color w:val="auto"/>
          <w:u w:val="single"/>
        </w:rPr>
        <w:t>) Requiring repayment of the amount of the scholarship, in whole or in part, if a scholarship recipient chooses to work outside the state after graduation or fails within a reasonable period to obtain full-time employment in the state. The rule may not require a recipient to repay a</w:t>
      </w:r>
      <w:r w:rsidR="00E031EB" w:rsidRPr="007F04D2">
        <w:rPr>
          <w:color w:val="auto"/>
          <w:u w:val="single"/>
        </w:rPr>
        <w:t>n</w:t>
      </w:r>
      <w:r w:rsidRPr="007F04D2">
        <w:rPr>
          <w:color w:val="auto"/>
          <w:u w:val="single"/>
        </w:rPr>
        <w:t xml:space="preserve"> award, in whole or in part, unless the prospective recipient has been informed of this requirement in writing before initial acceptance of the award</w:t>
      </w:r>
      <w:r w:rsidR="00264BA4" w:rsidRPr="007F04D2">
        <w:rPr>
          <w:color w:val="auto"/>
          <w:u w:val="single"/>
        </w:rPr>
        <w:t xml:space="preserve">. </w:t>
      </w:r>
      <w:r w:rsidR="00C87D37" w:rsidRPr="007F04D2">
        <w:rPr>
          <w:color w:val="auto"/>
          <w:u w:val="single"/>
        </w:rPr>
        <w:t>The commission may grant extensions or make other exceptions regarding scholarship repayment by persons who did not graduate or otherwise failed to fulfill the requirements for discharge or repayment of scholarship funds when undue hardship to the recipient will occur</w:t>
      </w:r>
      <w:r w:rsidRPr="007F04D2">
        <w:rPr>
          <w:color w:val="auto"/>
          <w:u w:val="single"/>
        </w:rPr>
        <w:t>;</w:t>
      </w:r>
    </w:p>
    <w:p w14:paraId="6B298AAE" w14:textId="542670AB" w:rsidR="004D090A" w:rsidRPr="007F04D2" w:rsidRDefault="00C87ADF" w:rsidP="009F2F49">
      <w:pPr>
        <w:pStyle w:val="SectionBody"/>
        <w:rPr>
          <w:color w:val="auto"/>
          <w:u w:val="single"/>
        </w:rPr>
      </w:pPr>
      <w:r w:rsidRPr="007F04D2">
        <w:rPr>
          <w:color w:val="auto"/>
          <w:u w:val="single"/>
        </w:rPr>
        <w:t>(2</w:t>
      </w:r>
      <w:r w:rsidR="004D090A" w:rsidRPr="007F04D2">
        <w:rPr>
          <w:color w:val="auto"/>
          <w:u w:val="single"/>
        </w:rPr>
        <w:t>) Targeting a portion of the scholarship funds to be used for applicants enrolled in an engineering, science, technology or other designated program;</w:t>
      </w:r>
    </w:p>
    <w:p w14:paraId="33BA29CD" w14:textId="77777777" w:rsidR="004D090A" w:rsidRPr="007F04D2" w:rsidRDefault="00C87ADF" w:rsidP="009F2F49">
      <w:pPr>
        <w:pStyle w:val="SectionBody"/>
        <w:rPr>
          <w:color w:val="auto"/>
          <w:u w:val="single"/>
        </w:rPr>
      </w:pPr>
      <w:r w:rsidRPr="007F04D2">
        <w:rPr>
          <w:color w:val="auto"/>
          <w:u w:val="single"/>
        </w:rPr>
        <w:t>(3</w:t>
      </w:r>
      <w:r w:rsidR="004D090A" w:rsidRPr="007F04D2">
        <w:rPr>
          <w:color w:val="auto"/>
          <w:u w:val="single"/>
        </w:rPr>
        <w:t>) Determining what other sources of funding for higher educat</w:t>
      </w:r>
      <w:r w:rsidR="00E7729B" w:rsidRPr="007F04D2">
        <w:rPr>
          <w:color w:val="auto"/>
          <w:u w:val="single"/>
        </w:rPr>
        <w:t>ion are to be deducted from the Promise for All</w:t>
      </w:r>
      <w:r w:rsidR="004D090A" w:rsidRPr="007F04D2">
        <w:rPr>
          <w:color w:val="auto"/>
          <w:u w:val="single"/>
        </w:rPr>
        <w:t xml:space="preserve"> award; and</w:t>
      </w:r>
    </w:p>
    <w:p w14:paraId="07E2693B" w14:textId="77777777" w:rsidR="004D090A" w:rsidRPr="007F04D2" w:rsidRDefault="00C87ADF" w:rsidP="009F2F49">
      <w:pPr>
        <w:pStyle w:val="SectionBody"/>
        <w:rPr>
          <w:color w:val="auto"/>
          <w:u w:val="single"/>
        </w:rPr>
      </w:pPr>
      <w:r w:rsidRPr="007F04D2">
        <w:rPr>
          <w:color w:val="auto"/>
          <w:u w:val="single"/>
        </w:rPr>
        <w:t>(4</w:t>
      </w:r>
      <w:r w:rsidR="004D090A" w:rsidRPr="007F04D2">
        <w:rPr>
          <w:color w:val="auto"/>
          <w:u w:val="single"/>
        </w:rPr>
        <w:t>) Providing additional criteria as determined by the commission.</w:t>
      </w:r>
    </w:p>
    <w:p w14:paraId="13EBA20D" w14:textId="5A5662FE" w:rsidR="004D090A" w:rsidRPr="007F04D2" w:rsidRDefault="00C87ADF" w:rsidP="009F2F49">
      <w:pPr>
        <w:pStyle w:val="SectionBody"/>
        <w:rPr>
          <w:color w:val="auto"/>
          <w:u w:val="single"/>
        </w:rPr>
      </w:pPr>
      <w:r w:rsidRPr="007F04D2">
        <w:rPr>
          <w:color w:val="auto"/>
          <w:u w:val="single"/>
        </w:rPr>
        <w:t>(c</w:t>
      </w:r>
      <w:r w:rsidR="004D090A" w:rsidRPr="007F04D2">
        <w:rPr>
          <w:color w:val="auto"/>
          <w:u w:val="single"/>
        </w:rPr>
        <w:t>) The Legislature finds that an emergency exists and, therefore, the commission shall file a</w:t>
      </w:r>
      <w:r w:rsidRPr="007F04D2">
        <w:rPr>
          <w:color w:val="auto"/>
          <w:u w:val="single"/>
        </w:rPr>
        <w:t>ny</w:t>
      </w:r>
      <w:r w:rsidR="004D090A" w:rsidRPr="007F04D2">
        <w:rPr>
          <w:color w:val="auto"/>
          <w:u w:val="single"/>
        </w:rPr>
        <w:t xml:space="preserve"> rule to implement the provisions of this section as an emergency rule pursuant to the provisions of </w:t>
      </w:r>
      <w:r w:rsidR="002638FB" w:rsidRPr="007F04D2">
        <w:rPr>
          <w:color w:val="auto"/>
          <w:u w:val="single"/>
        </w:rPr>
        <w:t>§</w:t>
      </w:r>
      <w:r w:rsidR="00E031EB" w:rsidRPr="007F04D2">
        <w:rPr>
          <w:color w:val="auto"/>
          <w:u w:val="single"/>
        </w:rPr>
        <w:t xml:space="preserve">29A-3A-1 </w:t>
      </w:r>
      <w:r w:rsidR="00E031EB" w:rsidRPr="007F04D2">
        <w:rPr>
          <w:i/>
          <w:color w:val="auto"/>
          <w:u w:val="single"/>
        </w:rPr>
        <w:t>et seq.</w:t>
      </w:r>
      <w:r w:rsidR="00E031EB" w:rsidRPr="007F04D2">
        <w:rPr>
          <w:color w:val="auto"/>
          <w:u w:val="single"/>
        </w:rPr>
        <w:t xml:space="preserve"> </w:t>
      </w:r>
      <w:r w:rsidR="004D090A" w:rsidRPr="007F04D2">
        <w:rPr>
          <w:color w:val="auto"/>
          <w:u w:val="single"/>
        </w:rPr>
        <w:t xml:space="preserve">of this code </w:t>
      </w:r>
      <w:r w:rsidRPr="007F04D2">
        <w:rPr>
          <w:color w:val="auto"/>
          <w:u w:val="single"/>
        </w:rPr>
        <w:t>necessary to have the program fully operational for the 20</w:t>
      </w:r>
      <w:r w:rsidR="004F01EA" w:rsidRPr="007F04D2">
        <w:rPr>
          <w:color w:val="auto"/>
          <w:u w:val="single"/>
        </w:rPr>
        <w:t>21</w:t>
      </w:r>
      <w:r w:rsidRPr="007F04D2">
        <w:rPr>
          <w:color w:val="auto"/>
          <w:u w:val="single"/>
        </w:rPr>
        <w:t xml:space="preserve"> school year.</w:t>
      </w:r>
      <w:r w:rsidR="004D090A" w:rsidRPr="007F04D2">
        <w:rPr>
          <w:color w:val="auto"/>
          <w:u w:val="single"/>
        </w:rPr>
        <w:t xml:space="preserve"> </w:t>
      </w:r>
    </w:p>
    <w:p w14:paraId="51B4873E" w14:textId="77777777" w:rsidR="004D090A" w:rsidRPr="007F04D2" w:rsidRDefault="004D090A" w:rsidP="004D090A">
      <w:pPr>
        <w:widowControl w:val="0"/>
        <w:ind w:firstLine="720"/>
        <w:jc w:val="both"/>
        <w:rPr>
          <w:rFonts w:eastAsia="Calibri" w:cs="Times New Roman"/>
          <w:color w:val="auto"/>
        </w:rPr>
        <w:sectPr w:rsidR="004D090A" w:rsidRPr="007F04D2" w:rsidSect="0012308B">
          <w:type w:val="continuous"/>
          <w:pgSz w:w="12240" w:h="15840"/>
          <w:pgMar w:top="1440" w:right="1440" w:bottom="1440" w:left="1440" w:header="720" w:footer="720" w:gutter="0"/>
          <w:lnNumType w:countBy="1" w:restart="newSection"/>
          <w:cols w:space="720"/>
          <w:noEndnote/>
          <w:docGrid w:linePitch="326"/>
        </w:sectPr>
      </w:pPr>
    </w:p>
    <w:p w14:paraId="15B52A0C" w14:textId="58333750" w:rsidR="00D24605" w:rsidRPr="007F04D2" w:rsidRDefault="002638FB" w:rsidP="00D24605">
      <w:pPr>
        <w:pStyle w:val="SectionHeading"/>
        <w:rPr>
          <w:color w:val="auto"/>
          <w:u w:val="single"/>
        </w:rPr>
      </w:pPr>
      <w:r w:rsidRPr="007F04D2">
        <w:rPr>
          <w:color w:val="auto"/>
          <w:u w:val="single"/>
        </w:rPr>
        <w:t>§</w:t>
      </w:r>
      <w:r w:rsidR="00C87ADF" w:rsidRPr="007F04D2">
        <w:rPr>
          <w:color w:val="auto"/>
          <w:u w:val="single"/>
        </w:rPr>
        <w:t>18C-</w:t>
      </w:r>
      <w:r w:rsidR="002B2EFE" w:rsidRPr="007F04D2">
        <w:rPr>
          <w:color w:val="auto"/>
          <w:u w:val="single"/>
        </w:rPr>
        <w:t>10</w:t>
      </w:r>
      <w:r w:rsidR="00EF5D10" w:rsidRPr="007F04D2">
        <w:rPr>
          <w:color w:val="auto"/>
          <w:u w:val="single"/>
        </w:rPr>
        <w:t>-6</w:t>
      </w:r>
      <w:r w:rsidR="00E7729B" w:rsidRPr="007F04D2">
        <w:rPr>
          <w:color w:val="auto"/>
          <w:u w:val="single"/>
        </w:rPr>
        <w:t xml:space="preserve">. Promise for All </w:t>
      </w:r>
      <w:r w:rsidR="00C87ADF" w:rsidRPr="007F04D2">
        <w:rPr>
          <w:color w:val="auto"/>
          <w:u w:val="single"/>
        </w:rPr>
        <w:t>Award</w:t>
      </w:r>
      <w:r w:rsidR="00D24605" w:rsidRPr="007F04D2">
        <w:rPr>
          <w:color w:val="auto"/>
          <w:u w:val="single"/>
        </w:rPr>
        <w:t xml:space="preserve"> Fund c</w:t>
      </w:r>
      <w:r w:rsidR="00C87ADF" w:rsidRPr="007F04D2">
        <w:rPr>
          <w:color w:val="auto"/>
          <w:u w:val="single"/>
        </w:rPr>
        <w:t>reated</w:t>
      </w:r>
      <w:r w:rsidR="00D24605" w:rsidRPr="007F04D2">
        <w:rPr>
          <w:color w:val="auto"/>
          <w:u w:val="single"/>
        </w:rPr>
        <w:t>.</w:t>
      </w:r>
    </w:p>
    <w:p w14:paraId="621ABDA3" w14:textId="77777777" w:rsidR="00D24605" w:rsidRPr="007F04D2" w:rsidRDefault="00D24605" w:rsidP="00D24605">
      <w:pPr>
        <w:pStyle w:val="SectionBody"/>
        <w:rPr>
          <w:color w:val="auto"/>
          <w:u w:val="single"/>
        </w:rPr>
      </w:pPr>
      <w:r w:rsidRPr="007F04D2">
        <w:rPr>
          <w:color w:val="auto"/>
          <w:u w:val="single"/>
        </w:rPr>
        <w:t xml:space="preserve">(a) The special revenue fund in </w:t>
      </w:r>
      <w:r w:rsidR="002638FB" w:rsidRPr="007F04D2">
        <w:rPr>
          <w:color w:val="auto"/>
          <w:u w:val="single"/>
        </w:rPr>
        <w:t>the State Treasury</w:t>
      </w:r>
      <w:r w:rsidRPr="007F04D2">
        <w:rPr>
          <w:color w:val="auto"/>
          <w:u w:val="single"/>
        </w:rPr>
        <w:t xml:space="preserve"> designated and known as the </w:t>
      </w:r>
      <w:r w:rsidR="00E7729B" w:rsidRPr="007F04D2">
        <w:rPr>
          <w:color w:val="auto"/>
          <w:u w:val="single"/>
        </w:rPr>
        <w:t>Promise for All</w:t>
      </w:r>
      <w:r w:rsidR="00B97BE6" w:rsidRPr="007F04D2">
        <w:rPr>
          <w:color w:val="auto"/>
          <w:u w:val="single"/>
        </w:rPr>
        <w:t xml:space="preserve"> Award</w:t>
      </w:r>
      <w:r w:rsidRPr="007F04D2">
        <w:rPr>
          <w:color w:val="auto"/>
          <w:u w:val="single"/>
        </w:rPr>
        <w:t xml:space="preserve"> Fund is </w:t>
      </w:r>
      <w:r w:rsidR="00C87D37" w:rsidRPr="007F04D2">
        <w:rPr>
          <w:color w:val="auto"/>
          <w:u w:val="single"/>
        </w:rPr>
        <w:t>created</w:t>
      </w:r>
      <w:r w:rsidRPr="007F04D2">
        <w:rPr>
          <w:color w:val="auto"/>
          <w:u w:val="single"/>
        </w:rPr>
        <w:t>. The fund consists of moneys from the following sources:</w:t>
      </w:r>
    </w:p>
    <w:p w14:paraId="36EA07A8" w14:textId="581E3D6D" w:rsidR="00D24605" w:rsidRPr="007F04D2" w:rsidRDefault="00D24605" w:rsidP="00D24605">
      <w:pPr>
        <w:pStyle w:val="SectionBody"/>
        <w:rPr>
          <w:color w:val="auto"/>
          <w:u w:val="single"/>
        </w:rPr>
      </w:pPr>
      <w:r w:rsidRPr="007F04D2">
        <w:rPr>
          <w:color w:val="auto"/>
          <w:u w:val="single"/>
        </w:rPr>
        <w:t>(1) All appropriations to the fund from the West Virginia Lottery, video lottery</w:t>
      </w:r>
      <w:r w:rsidR="00E17C0A" w:rsidRPr="007F04D2">
        <w:rPr>
          <w:color w:val="auto"/>
          <w:u w:val="single"/>
        </w:rPr>
        <w:t>,</w:t>
      </w:r>
      <w:r w:rsidRPr="007F04D2">
        <w:rPr>
          <w:color w:val="auto"/>
          <w:u w:val="single"/>
        </w:rPr>
        <w:t xml:space="preserve"> and taxes on amusement devices</w:t>
      </w:r>
      <w:r w:rsidR="00B97BE6" w:rsidRPr="007F04D2">
        <w:rPr>
          <w:color w:val="auto"/>
          <w:u w:val="single"/>
        </w:rPr>
        <w:t xml:space="preserve"> previously dedicated to the PROMISE scholarship program</w:t>
      </w:r>
      <w:r w:rsidRPr="007F04D2">
        <w:rPr>
          <w:color w:val="auto"/>
          <w:u w:val="single"/>
        </w:rPr>
        <w:t>;</w:t>
      </w:r>
    </w:p>
    <w:p w14:paraId="4B349205" w14:textId="77777777" w:rsidR="00D24605" w:rsidRPr="007F04D2" w:rsidRDefault="00D24605" w:rsidP="00D24605">
      <w:pPr>
        <w:pStyle w:val="SectionBody"/>
        <w:rPr>
          <w:color w:val="auto"/>
          <w:u w:val="single"/>
        </w:rPr>
      </w:pPr>
      <w:r w:rsidRPr="007F04D2">
        <w:rPr>
          <w:color w:val="auto"/>
          <w:u w:val="single"/>
        </w:rPr>
        <w:lastRenderedPageBreak/>
        <w:t xml:space="preserve">(2) All </w:t>
      </w:r>
      <w:r w:rsidR="00B97BE6" w:rsidRPr="007F04D2">
        <w:rPr>
          <w:color w:val="auto"/>
          <w:u w:val="single"/>
        </w:rPr>
        <w:t xml:space="preserve">remaining </w:t>
      </w:r>
      <w:r w:rsidRPr="007F04D2">
        <w:rPr>
          <w:color w:val="auto"/>
          <w:u w:val="single"/>
        </w:rPr>
        <w:t>appropriations by the Legislature for the PROMISE Scholarship Fund</w:t>
      </w:r>
      <w:r w:rsidR="009071E9" w:rsidRPr="007F04D2">
        <w:rPr>
          <w:color w:val="auto"/>
          <w:u w:val="single"/>
        </w:rPr>
        <w:t xml:space="preserve"> not needed to fulfill current Promise Scholarship awards as provided pursuant to this article</w:t>
      </w:r>
      <w:r w:rsidRPr="007F04D2">
        <w:rPr>
          <w:color w:val="auto"/>
          <w:u w:val="single"/>
        </w:rPr>
        <w:t>;</w:t>
      </w:r>
    </w:p>
    <w:p w14:paraId="3AD2A96D" w14:textId="77777777" w:rsidR="00B97BE6" w:rsidRPr="007F04D2" w:rsidRDefault="00B97BE6" w:rsidP="00D24605">
      <w:pPr>
        <w:pStyle w:val="SectionBody"/>
        <w:rPr>
          <w:color w:val="auto"/>
          <w:u w:val="single"/>
        </w:rPr>
      </w:pPr>
      <w:r w:rsidRPr="007F04D2">
        <w:rPr>
          <w:color w:val="auto"/>
          <w:u w:val="single"/>
        </w:rPr>
        <w:t>(3) All appropriations by</w:t>
      </w:r>
      <w:r w:rsidR="00E7729B" w:rsidRPr="007F04D2">
        <w:rPr>
          <w:color w:val="auto"/>
          <w:u w:val="single"/>
        </w:rPr>
        <w:t xml:space="preserve"> the Legislature for the Promise for All</w:t>
      </w:r>
      <w:r w:rsidRPr="007F04D2">
        <w:rPr>
          <w:color w:val="auto"/>
          <w:u w:val="single"/>
        </w:rPr>
        <w:t xml:space="preserve"> Award Fund;</w:t>
      </w:r>
    </w:p>
    <w:p w14:paraId="3EBA8BBF" w14:textId="5E2F2B22" w:rsidR="00D24605" w:rsidRPr="007F04D2" w:rsidRDefault="00D24605" w:rsidP="00D24605">
      <w:pPr>
        <w:pStyle w:val="SectionBody"/>
        <w:rPr>
          <w:color w:val="auto"/>
          <w:u w:val="single"/>
        </w:rPr>
      </w:pPr>
      <w:r w:rsidRPr="007F04D2">
        <w:rPr>
          <w:color w:val="auto"/>
          <w:u w:val="single"/>
        </w:rPr>
        <w:t>(</w:t>
      </w:r>
      <w:r w:rsidR="00B97BE6" w:rsidRPr="007F04D2">
        <w:rPr>
          <w:color w:val="auto"/>
          <w:u w:val="single"/>
        </w:rPr>
        <w:t>4</w:t>
      </w:r>
      <w:r w:rsidRPr="007F04D2">
        <w:rPr>
          <w:color w:val="auto"/>
          <w:u w:val="single"/>
        </w:rPr>
        <w:t>) Any gifts, grants</w:t>
      </w:r>
      <w:r w:rsidR="00E17C0A" w:rsidRPr="007F04D2">
        <w:rPr>
          <w:color w:val="auto"/>
          <w:u w:val="single"/>
        </w:rPr>
        <w:t>,</w:t>
      </w:r>
      <w:r w:rsidRPr="007F04D2">
        <w:rPr>
          <w:color w:val="auto"/>
          <w:u w:val="single"/>
        </w:rPr>
        <w:t xml:space="preserve"> or contributions received for the </w:t>
      </w:r>
      <w:r w:rsidR="00E7729B" w:rsidRPr="007F04D2">
        <w:rPr>
          <w:color w:val="auto"/>
          <w:u w:val="single"/>
        </w:rPr>
        <w:t>Promise for All</w:t>
      </w:r>
      <w:r w:rsidR="00B97BE6" w:rsidRPr="007F04D2">
        <w:rPr>
          <w:color w:val="auto"/>
          <w:u w:val="single"/>
        </w:rPr>
        <w:t xml:space="preserve"> Award</w:t>
      </w:r>
      <w:r w:rsidRPr="007F04D2">
        <w:rPr>
          <w:color w:val="auto"/>
          <w:u w:val="single"/>
        </w:rPr>
        <w:t xml:space="preserve"> Program; and</w:t>
      </w:r>
    </w:p>
    <w:p w14:paraId="158FED5D" w14:textId="77777777" w:rsidR="00D24605" w:rsidRPr="007F04D2" w:rsidRDefault="00D24605" w:rsidP="00D24605">
      <w:pPr>
        <w:pStyle w:val="SectionBody"/>
        <w:rPr>
          <w:color w:val="auto"/>
          <w:u w:val="single"/>
        </w:rPr>
      </w:pPr>
      <w:r w:rsidRPr="007F04D2">
        <w:rPr>
          <w:color w:val="auto"/>
          <w:u w:val="single"/>
        </w:rPr>
        <w:t>(</w:t>
      </w:r>
      <w:r w:rsidR="000123D3" w:rsidRPr="007F04D2">
        <w:rPr>
          <w:color w:val="auto"/>
          <w:u w:val="single"/>
        </w:rPr>
        <w:t>5</w:t>
      </w:r>
      <w:r w:rsidRPr="007F04D2">
        <w:rPr>
          <w:color w:val="auto"/>
          <w:u w:val="single"/>
        </w:rPr>
        <w:t>) All interest or other income earned from investment of the fund.</w:t>
      </w:r>
    </w:p>
    <w:p w14:paraId="4D91CD7E" w14:textId="77777777" w:rsidR="00D24605" w:rsidRPr="007F04D2" w:rsidRDefault="00D24605" w:rsidP="00D24605">
      <w:pPr>
        <w:pStyle w:val="SectionBody"/>
        <w:rPr>
          <w:color w:val="auto"/>
          <w:u w:val="single"/>
        </w:rPr>
      </w:pPr>
      <w:r w:rsidRPr="007F04D2">
        <w:rPr>
          <w:color w:val="auto"/>
          <w:u w:val="single"/>
        </w:rPr>
        <w:t>(b) The allocations to the fund are subject to appropriation by the Legislature. Nothing in this article requires any specific level of funding by the Legislature nor guarantees nor entitles any individual to any benefit or grant of funds.</w:t>
      </w:r>
    </w:p>
    <w:p w14:paraId="6D854A44" w14:textId="77777777" w:rsidR="00D24605" w:rsidRPr="007F04D2" w:rsidRDefault="00D24605" w:rsidP="00D24605">
      <w:pPr>
        <w:pStyle w:val="SectionBody"/>
        <w:rPr>
          <w:color w:val="auto"/>
          <w:u w:val="single"/>
        </w:rPr>
        <w:sectPr w:rsidR="00D24605" w:rsidRPr="007F04D2" w:rsidSect="0012308B">
          <w:type w:val="continuous"/>
          <w:pgSz w:w="12240" w:h="15840"/>
          <w:pgMar w:top="1440" w:right="1440" w:bottom="1440" w:left="1440" w:header="720" w:footer="720" w:gutter="0"/>
          <w:lnNumType w:countBy="1" w:restart="newSection"/>
          <w:cols w:space="720"/>
          <w:noEndnote/>
          <w:docGrid w:linePitch="326"/>
        </w:sectPr>
      </w:pPr>
      <w:r w:rsidRPr="007F04D2">
        <w:rPr>
          <w:color w:val="auto"/>
          <w:u w:val="single"/>
        </w:rPr>
        <w:t>(</w:t>
      </w:r>
      <w:r w:rsidR="00B97BE6" w:rsidRPr="007F04D2">
        <w:rPr>
          <w:color w:val="auto"/>
          <w:u w:val="single"/>
        </w:rPr>
        <w:t>c</w:t>
      </w:r>
      <w:r w:rsidRPr="007F04D2">
        <w:rPr>
          <w:color w:val="auto"/>
          <w:u w:val="single"/>
        </w:rPr>
        <w:t>) The commission may expend the moneys in the fund to implement the provisions of this article.</w:t>
      </w:r>
    </w:p>
    <w:p w14:paraId="2D7EF755" w14:textId="77777777" w:rsidR="00D26E7D" w:rsidRPr="007F04D2" w:rsidRDefault="00D26E7D" w:rsidP="00CC1F3B">
      <w:pPr>
        <w:pStyle w:val="Note"/>
        <w:rPr>
          <w:color w:val="auto"/>
        </w:rPr>
      </w:pPr>
    </w:p>
    <w:p w14:paraId="7AE34F9E" w14:textId="77777777" w:rsidR="006865E9" w:rsidRPr="007F04D2" w:rsidRDefault="00CF1DCA" w:rsidP="00CC1F3B">
      <w:pPr>
        <w:pStyle w:val="Note"/>
        <w:rPr>
          <w:color w:val="auto"/>
        </w:rPr>
      </w:pPr>
      <w:r w:rsidRPr="007F04D2">
        <w:rPr>
          <w:color w:val="auto"/>
        </w:rPr>
        <w:t>NOTE: The</w:t>
      </w:r>
      <w:r w:rsidR="006865E9" w:rsidRPr="007F04D2">
        <w:rPr>
          <w:color w:val="auto"/>
        </w:rPr>
        <w:t xml:space="preserve"> purpose of this bill is to</w:t>
      </w:r>
      <w:r w:rsidR="000A4863" w:rsidRPr="007F04D2">
        <w:rPr>
          <w:color w:val="auto"/>
        </w:rPr>
        <w:t xml:space="preserve"> create a new scholarship available to all West Virginians upon graduation from high school that remain in West Virginia to pursue a</w:t>
      </w:r>
      <w:r w:rsidR="00725901" w:rsidRPr="007F04D2">
        <w:rPr>
          <w:color w:val="auto"/>
        </w:rPr>
        <w:t>n</w:t>
      </w:r>
      <w:r w:rsidR="000A4863" w:rsidRPr="007F04D2">
        <w:rPr>
          <w:color w:val="auto"/>
        </w:rPr>
        <w:t xml:space="preserve"> associate or bachelor</w:t>
      </w:r>
      <w:r w:rsidR="00D35075" w:rsidRPr="007F04D2">
        <w:rPr>
          <w:color w:val="auto"/>
        </w:rPr>
        <w:t>’</w:t>
      </w:r>
      <w:r w:rsidR="000A4863" w:rsidRPr="007F04D2">
        <w:rPr>
          <w:color w:val="auto"/>
        </w:rPr>
        <w:t>s degree of $10,000 per year.  The only academic requirement is that the person have a 2.0 GPA, a</w:t>
      </w:r>
      <w:r w:rsidR="00A9084F" w:rsidRPr="007F04D2">
        <w:rPr>
          <w:color w:val="auto"/>
        </w:rPr>
        <w:t>nd graduate in no more than four</w:t>
      </w:r>
      <w:r w:rsidR="000A4863" w:rsidRPr="007F04D2">
        <w:rPr>
          <w:color w:val="auto"/>
        </w:rPr>
        <w:t xml:space="preserve"> years for an undergraduate degree or two and a half years for an associate degree; if the recipient</w:t>
      </w:r>
      <w:r w:rsidR="00920327" w:rsidRPr="007F04D2">
        <w:rPr>
          <w:color w:val="auto"/>
        </w:rPr>
        <w:t>,</w:t>
      </w:r>
      <w:r w:rsidR="000A4863" w:rsidRPr="007F04D2">
        <w:rPr>
          <w:color w:val="auto"/>
        </w:rPr>
        <w:t xml:space="preserve"> after graduation</w:t>
      </w:r>
      <w:r w:rsidR="00920327" w:rsidRPr="007F04D2">
        <w:rPr>
          <w:color w:val="auto"/>
        </w:rPr>
        <w:t>,</w:t>
      </w:r>
      <w:r w:rsidR="000A4863" w:rsidRPr="007F04D2">
        <w:rPr>
          <w:color w:val="auto"/>
        </w:rPr>
        <w:t xml:space="preserve"> stays and has full-time employment in West Virginia, </w:t>
      </w:r>
      <w:r w:rsidR="00251F65" w:rsidRPr="007F04D2">
        <w:rPr>
          <w:color w:val="auto"/>
        </w:rPr>
        <w:t xml:space="preserve">repayment is forgiven on a </w:t>
      </w:r>
      <w:r w:rsidR="000A4863" w:rsidRPr="007F04D2">
        <w:rPr>
          <w:color w:val="auto"/>
        </w:rPr>
        <w:t>year</w:t>
      </w:r>
      <w:r w:rsidR="00920327" w:rsidRPr="007F04D2">
        <w:rPr>
          <w:color w:val="auto"/>
        </w:rPr>
        <w:t>-</w:t>
      </w:r>
      <w:r w:rsidR="00251F65" w:rsidRPr="007F04D2">
        <w:rPr>
          <w:color w:val="auto"/>
        </w:rPr>
        <w:t>to</w:t>
      </w:r>
      <w:r w:rsidR="00920327" w:rsidRPr="007F04D2">
        <w:rPr>
          <w:color w:val="auto"/>
        </w:rPr>
        <w:t>-</w:t>
      </w:r>
      <w:r w:rsidR="000A4863" w:rsidRPr="007F04D2">
        <w:rPr>
          <w:color w:val="auto"/>
        </w:rPr>
        <w:t>year basis; if the person does not graduate or leaves the state after graduation, or fails to get a full</w:t>
      </w:r>
      <w:r w:rsidR="00981C5A" w:rsidRPr="007F04D2">
        <w:rPr>
          <w:color w:val="auto"/>
        </w:rPr>
        <w:t>-</w:t>
      </w:r>
      <w:r w:rsidR="000A4863" w:rsidRPr="007F04D2">
        <w:rPr>
          <w:color w:val="auto"/>
        </w:rPr>
        <w:t>time job, the scholarships are converted to student loans</w:t>
      </w:r>
      <w:r w:rsidR="00251F65" w:rsidRPr="007F04D2">
        <w:rPr>
          <w:color w:val="auto"/>
        </w:rPr>
        <w:t xml:space="preserve"> and must be repaid</w:t>
      </w:r>
      <w:r w:rsidR="006865E9" w:rsidRPr="007F04D2">
        <w:rPr>
          <w:color w:val="auto"/>
        </w:rPr>
        <w:t>.</w:t>
      </w:r>
    </w:p>
    <w:p w14:paraId="7D725522" w14:textId="77777777" w:rsidR="0042094F" w:rsidRPr="007F04D2" w:rsidRDefault="005C3BA2" w:rsidP="005C3BA2">
      <w:pPr>
        <w:pStyle w:val="Note"/>
        <w:rPr>
          <w:color w:val="auto"/>
        </w:rPr>
      </w:pPr>
      <w:r w:rsidRPr="007F04D2">
        <w:rPr>
          <w:color w:val="auto"/>
        </w:rPr>
        <w:t>Strike-throughs indicate language that would be stricken from a heading or the present law and underscoring indicates new language that would be added.</w:t>
      </w:r>
    </w:p>
    <w:sectPr w:rsidR="0042094F" w:rsidRPr="007F04D2" w:rsidSect="0012308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BAA6D" w14:textId="77777777" w:rsidR="00981F1F" w:rsidRPr="00B844FE" w:rsidRDefault="00981F1F" w:rsidP="00B844FE">
      <w:r>
        <w:separator/>
      </w:r>
    </w:p>
  </w:endnote>
  <w:endnote w:type="continuationSeparator" w:id="0">
    <w:p w14:paraId="5AA9B977" w14:textId="77777777" w:rsidR="00981F1F" w:rsidRPr="00B844FE" w:rsidRDefault="00981F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437753"/>
      <w:docPartObj>
        <w:docPartGallery w:val="Page Numbers (Bottom of Page)"/>
        <w:docPartUnique/>
      </w:docPartObj>
    </w:sdtPr>
    <w:sdtEndPr/>
    <w:sdtContent>
      <w:p w14:paraId="1790702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2BE5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238870"/>
      <w:docPartObj>
        <w:docPartGallery w:val="Page Numbers (Bottom of Page)"/>
        <w:docPartUnique/>
      </w:docPartObj>
    </w:sdtPr>
    <w:sdtEndPr>
      <w:rPr>
        <w:noProof/>
      </w:rPr>
    </w:sdtEndPr>
    <w:sdtContent>
      <w:p w14:paraId="118F9020" w14:textId="77777777" w:rsidR="002A0269" w:rsidRDefault="00DF199D" w:rsidP="00DF199D">
        <w:pPr>
          <w:pStyle w:val="Footer"/>
          <w:jc w:val="center"/>
        </w:pPr>
        <w:r>
          <w:fldChar w:fldCharType="begin"/>
        </w:r>
        <w:r>
          <w:instrText xml:space="preserve"> PAGE   \* MERGEFORMAT </w:instrText>
        </w:r>
        <w:r>
          <w:fldChar w:fldCharType="separate"/>
        </w:r>
        <w:r w:rsidR="00B4548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3333C" w14:textId="77777777" w:rsidR="00981F1F" w:rsidRPr="00B844FE" w:rsidRDefault="00981F1F" w:rsidP="00B844FE">
      <w:r>
        <w:separator/>
      </w:r>
    </w:p>
  </w:footnote>
  <w:footnote w:type="continuationSeparator" w:id="0">
    <w:p w14:paraId="0D523D93" w14:textId="77777777" w:rsidR="00981F1F" w:rsidRPr="00B844FE" w:rsidRDefault="00981F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9667" w14:textId="682C97C0" w:rsidR="002A0269" w:rsidRPr="00B844FE" w:rsidRDefault="002B69D0">
    <w:pPr>
      <w:pStyle w:val="Header"/>
    </w:pPr>
    <w:sdt>
      <w:sdtPr>
        <w:id w:val="-2004118215"/>
        <w:placeholder>
          <w:docPart w:val="4A4FF9DFC25649E9B551B2BD82744BA4"/>
        </w:placeholder>
        <w:temporary/>
        <w:showingPlcHdr/>
        <w15:appearance w15:val="hidden"/>
      </w:sdtPr>
      <w:sdtEndPr/>
      <w:sdtContent>
        <w:r w:rsidR="00430170" w:rsidRPr="00B844FE">
          <w:t>[Type here]</w:t>
        </w:r>
      </w:sdtContent>
    </w:sdt>
    <w:r w:rsidR="002A0269" w:rsidRPr="00B844FE">
      <w:ptab w:relativeTo="margin" w:alignment="left" w:leader="none"/>
    </w:r>
    <w:sdt>
      <w:sdtPr>
        <w:id w:val="429705282"/>
        <w:placeholder>
          <w:docPart w:val="4A4FF9DFC25649E9B551B2BD82744BA4"/>
        </w:placeholder>
        <w:temporary/>
        <w:showingPlcHdr/>
        <w15:appearance w15:val="hidden"/>
      </w:sdtPr>
      <w:sdtEndPr/>
      <w:sdtContent>
        <w:r w:rsidR="0043017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22CB" w14:textId="1AB39E9D" w:rsidR="00C33014" w:rsidRPr="00C33014" w:rsidRDefault="00AE48A0" w:rsidP="000573A9">
    <w:pPr>
      <w:pStyle w:val="HeaderStyle"/>
    </w:pPr>
    <w:r>
      <w:t>I</w:t>
    </w:r>
    <w:r w:rsidR="00022B70">
      <w:t>ntr</w:t>
    </w:r>
    <w:r w:rsidR="001267BE">
      <w:t xml:space="preserve"> </w:t>
    </w:r>
    <w:r w:rsidR="002B2EFE">
      <w:t>SB</w:t>
    </w:r>
    <w:r w:rsidR="00430170">
      <w:t xml:space="preserve"> 242</w:t>
    </w:r>
    <w:r w:rsidR="00C33014" w:rsidRPr="002A0269">
      <w:ptab w:relativeTo="margin" w:alignment="center" w:leader="none"/>
    </w:r>
    <w:r w:rsidR="00C33014">
      <w:tab/>
    </w:r>
    <w:sdt>
      <w:sdtPr>
        <w:alias w:val="CBD Number"/>
        <w:tag w:val="CBD Number"/>
        <w:id w:val="1690870620"/>
        <w:lock w:val="sdtLocked"/>
        <w:placeholder>
          <w:docPart w:val="0BDE598762D147608A8E7A8466DE4A33"/>
        </w:placeholder>
        <w:text/>
      </w:sdtPr>
      <w:sdtEndPr/>
      <w:sdtContent>
        <w:r w:rsidR="00A34502">
          <w:t>20</w:t>
        </w:r>
        <w:r w:rsidR="002B2EFE">
          <w:t>21R2514</w:t>
        </w:r>
      </w:sdtContent>
    </w:sdt>
  </w:p>
  <w:p w14:paraId="65D9868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265" w14:textId="06F34E56"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2C0"/>
    <w:multiLevelType w:val="hybridMultilevel"/>
    <w:tmpl w:val="33C2082E"/>
    <w:lvl w:ilvl="0" w:tplc="BC06B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0D0D85"/>
    <w:multiLevelType w:val="hybridMultilevel"/>
    <w:tmpl w:val="4D062D88"/>
    <w:lvl w:ilvl="0" w:tplc="3944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F102C8"/>
    <w:multiLevelType w:val="hybridMultilevel"/>
    <w:tmpl w:val="6186CD5E"/>
    <w:lvl w:ilvl="0" w:tplc="96E6A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AC4EB2"/>
    <w:multiLevelType w:val="hybridMultilevel"/>
    <w:tmpl w:val="142C215C"/>
    <w:lvl w:ilvl="0" w:tplc="565EE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BUIzA1MLSxNTCyUdpeDU4uLM/DyQAsNaAIZw+28sAAAA"/>
  </w:docVars>
  <w:rsids>
    <w:rsidRoot w:val="00CF1DCA"/>
    <w:rsid w:val="0000526A"/>
    <w:rsid w:val="000123D3"/>
    <w:rsid w:val="00022B70"/>
    <w:rsid w:val="00027539"/>
    <w:rsid w:val="000410D2"/>
    <w:rsid w:val="000573A9"/>
    <w:rsid w:val="00065FB4"/>
    <w:rsid w:val="0007013E"/>
    <w:rsid w:val="00073EF8"/>
    <w:rsid w:val="000838B1"/>
    <w:rsid w:val="00085D22"/>
    <w:rsid w:val="00090290"/>
    <w:rsid w:val="000A36D5"/>
    <w:rsid w:val="000A4863"/>
    <w:rsid w:val="000C5C77"/>
    <w:rsid w:val="000C6821"/>
    <w:rsid w:val="000F5D0B"/>
    <w:rsid w:val="0010070F"/>
    <w:rsid w:val="0012308B"/>
    <w:rsid w:val="001267BE"/>
    <w:rsid w:val="00131FB9"/>
    <w:rsid w:val="0015112E"/>
    <w:rsid w:val="00152A40"/>
    <w:rsid w:val="001552E7"/>
    <w:rsid w:val="001566B4"/>
    <w:rsid w:val="00170539"/>
    <w:rsid w:val="0018147D"/>
    <w:rsid w:val="001A556D"/>
    <w:rsid w:val="001C0904"/>
    <w:rsid w:val="001C0E26"/>
    <w:rsid w:val="001C279E"/>
    <w:rsid w:val="001D459E"/>
    <w:rsid w:val="001D7EF2"/>
    <w:rsid w:val="001E1EF3"/>
    <w:rsid w:val="001E3A2B"/>
    <w:rsid w:val="001F68E2"/>
    <w:rsid w:val="001F6F06"/>
    <w:rsid w:val="00210F6B"/>
    <w:rsid w:val="00215979"/>
    <w:rsid w:val="00241B8B"/>
    <w:rsid w:val="0024697F"/>
    <w:rsid w:val="00251F65"/>
    <w:rsid w:val="0026333A"/>
    <w:rsid w:val="002638FB"/>
    <w:rsid w:val="00264BA4"/>
    <w:rsid w:val="00266B26"/>
    <w:rsid w:val="0027011C"/>
    <w:rsid w:val="00274200"/>
    <w:rsid w:val="00275740"/>
    <w:rsid w:val="002923E7"/>
    <w:rsid w:val="002A0269"/>
    <w:rsid w:val="002A5990"/>
    <w:rsid w:val="002B2EFE"/>
    <w:rsid w:val="002B69D0"/>
    <w:rsid w:val="002C2A37"/>
    <w:rsid w:val="002C510E"/>
    <w:rsid w:val="002D156F"/>
    <w:rsid w:val="002D6F70"/>
    <w:rsid w:val="00303684"/>
    <w:rsid w:val="003143F5"/>
    <w:rsid w:val="00314854"/>
    <w:rsid w:val="003236AE"/>
    <w:rsid w:val="003272FC"/>
    <w:rsid w:val="00342C40"/>
    <w:rsid w:val="003475E5"/>
    <w:rsid w:val="00353749"/>
    <w:rsid w:val="003865E6"/>
    <w:rsid w:val="00394191"/>
    <w:rsid w:val="003B5176"/>
    <w:rsid w:val="003B745D"/>
    <w:rsid w:val="003C51CD"/>
    <w:rsid w:val="003E67EE"/>
    <w:rsid w:val="00401685"/>
    <w:rsid w:val="0042094F"/>
    <w:rsid w:val="00430170"/>
    <w:rsid w:val="004368E0"/>
    <w:rsid w:val="00443665"/>
    <w:rsid w:val="004471B9"/>
    <w:rsid w:val="004636AF"/>
    <w:rsid w:val="00475279"/>
    <w:rsid w:val="004B68B8"/>
    <w:rsid w:val="004C13DD"/>
    <w:rsid w:val="004C6CAC"/>
    <w:rsid w:val="004D090A"/>
    <w:rsid w:val="004E1719"/>
    <w:rsid w:val="004E3441"/>
    <w:rsid w:val="004F01EA"/>
    <w:rsid w:val="00502471"/>
    <w:rsid w:val="00510D3F"/>
    <w:rsid w:val="00530005"/>
    <w:rsid w:val="0053275C"/>
    <w:rsid w:val="00577B54"/>
    <w:rsid w:val="005A3029"/>
    <w:rsid w:val="005A385B"/>
    <w:rsid w:val="005A5366"/>
    <w:rsid w:val="005B11E2"/>
    <w:rsid w:val="005C3BA2"/>
    <w:rsid w:val="005E4040"/>
    <w:rsid w:val="005F4AB1"/>
    <w:rsid w:val="00637E73"/>
    <w:rsid w:val="00644AD9"/>
    <w:rsid w:val="00647A1F"/>
    <w:rsid w:val="00661D8D"/>
    <w:rsid w:val="006865E9"/>
    <w:rsid w:val="00691F3E"/>
    <w:rsid w:val="00694BFB"/>
    <w:rsid w:val="006A106B"/>
    <w:rsid w:val="006A2D6C"/>
    <w:rsid w:val="006C523D"/>
    <w:rsid w:val="006C6FB3"/>
    <w:rsid w:val="006D0251"/>
    <w:rsid w:val="006D2C6E"/>
    <w:rsid w:val="006D4036"/>
    <w:rsid w:val="006E187A"/>
    <w:rsid w:val="0071495E"/>
    <w:rsid w:val="00724E49"/>
    <w:rsid w:val="00725901"/>
    <w:rsid w:val="00745B1B"/>
    <w:rsid w:val="0075447E"/>
    <w:rsid w:val="007851FF"/>
    <w:rsid w:val="00792D83"/>
    <w:rsid w:val="00797291"/>
    <w:rsid w:val="007A7081"/>
    <w:rsid w:val="007B0202"/>
    <w:rsid w:val="007C207B"/>
    <w:rsid w:val="007F04D2"/>
    <w:rsid w:val="007F1CF5"/>
    <w:rsid w:val="00801271"/>
    <w:rsid w:val="0080676B"/>
    <w:rsid w:val="008300CF"/>
    <w:rsid w:val="00834EDE"/>
    <w:rsid w:val="00850E5B"/>
    <w:rsid w:val="008736AA"/>
    <w:rsid w:val="008D09BB"/>
    <w:rsid w:val="008D18FE"/>
    <w:rsid w:val="008D275D"/>
    <w:rsid w:val="008D45A1"/>
    <w:rsid w:val="008E32F6"/>
    <w:rsid w:val="008F0293"/>
    <w:rsid w:val="008F37C9"/>
    <w:rsid w:val="0090227D"/>
    <w:rsid w:val="009071E9"/>
    <w:rsid w:val="00920327"/>
    <w:rsid w:val="009330EA"/>
    <w:rsid w:val="0095608F"/>
    <w:rsid w:val="009628E4"/>
    <w:rsid w:val="00980327"/>
    <w:rsid w:val="00981C5A"/>
    <w:rsid w:val="00981F1F"/>
    <w:rsid w:val="009833BF"/>
    <w:rsid w:val="00986478"/>
    <w:rsid w:val="009A2AC0"/>
    <w:rsid w:val="009B5557"/>
    <w:rsid w:val="009C2423"/>
    <w:rsid w:val="009E6B04"/>
    <w:rsid w:val="009E7624"/>
    <w:rsid w:val="009F05DF"/>
    <w:rsid w:val="009F1067"/>
    <w:rsid w:val="009F2F49"/>
    <w:rsid w:val="00A01364"/>
    <w:rsid w:val="00A24824"/>
    <w:rsid w:val="00A24950"/>
    <w:rsid w:val="00A31E01"/>
    <w:rsid w:val="00A34502"/>
    <w:rsid w:val="00A527AD"/>
    <w:rsid w:val="00A54108"/>
    <w:rsid w:val="00A718B4"/>
    <w:rsid w:val="00A718CF"/>
    <w:rsid w:val="00A9084F"/>
    <w:rsid w:val="00AB1C55"/>
    <w:rsid w:val="00AB49E4"/>
    <w:rsid w:val="00AD279C"/>
    <w:rsid w:val="00AE48A0"/>
    <w:rsid w:val="00AE61BE"/>
    <w:rsid w:val="00B0021E"/>
    <w:rsid w:val="00B16F25"/>
    <w:rsid w:val="00B21934"/>
    <w:rsid w:val="00B24422"/>
    <w:rsid w:val="00B32ED6"/>
    <w:rsid w:val="00B37F6D"/>
    <w:rsid w:val="00B45486"/>
    <w:rsid w:val="00B72074"/>
    <w:rsid w:val="00B808E1"/>
    <w:rsid w:val="00B80C20"/>
    <w:rsid w:val="00B826D7"/>
    <w:rsid w:val="00B844FE"/>
    <w:rsid w:val="00B86B4F"/>
    <w:rsid w:val="00B97BE6"/>
    <w:rsid w:val="00BA695F"/>
    <w:rsid w:val="00BC08D6"/>
    <w:rsid w:val="00BC562B"/>
    <w:rsid w:val="00BD155E"/>
    <w:rsid w:val="00BF4202"/>
    <w:rsid w:val="00C21074"/>
    <w:rsid w:val="00C33014"/>
    <w:rsid w:val="00C33434"/>
    <w:rsid w:val="00C34869"/>
    <w:rsid w:val="00C42EB6"/>
    <w:rsid w:val="00C44409"/>
    <w:rsid w:val="00C65FC8"/>
    <w:rsid w:val="00C72A55"/>
    <w:rsid w:val="00C85096"/>
    <w:rsid w:val="00C87ADF"/>
    <w:rsid w:val="00C87D37"/>
    <w:rsid w:val="00CA1106"/>
    <w:rsid w:val="00CB20EF"/>
    <w:rsid w:val="00CC021D"/>
    <w:rsid w:val="00CC1F3B"/>
    <w:rsid w:val="00CD06F0"/>
    <w:rsid w:val="00CD12CB"/>
    <w:rsid w:val="00CD1740"/>
    <w:rsid w:val="00CD36CF"/>
    <w:rsid w:val="00CD5D68"/>
    <w:rsid w:val="00CF1DCA"/>
    <w:rsid w:val="00CF2422"/>
    <w:rsid w:val="00CF2D87"/>
    <w:rsid w:val="00D0740E"/>
    <w:rsid w:val="00D24605"/>
    <w:rsid w:val="00D26E7D"/>
    <w:rsid w:val="00D35075"/>
    <w:rsid w:val="00D414B2"/>
    <w:rsid w:val="00D579FC"/>
    <w:rsid w:val="00D66701"/>
    <w:rsid w:val="00D70D36"/>
    <w:rsid w:val="00D71D9B"/>
    <w:rsid w:val="00D81C16"/>
    <w:rsid w:val="00D85B3B"/>
    <w:rsid w:val="00D86E51"/>
    <w:rsid w:val="00DA58F6"/>
    <w:rsid w:val="00DA7758"/>
    <w:rsid w:val="00DD18BA"/>
    <w:rsid w:val="00DE526B"/>
    <w:rsid w:val="00DE5EF6"/>
    <w:rsid w:val="00DE611D"/>
    <w:rsid w:val="00DF199D"/>
    <w:rsid w:val="00DF28DB"/>
    <w:rsid w:val="00E01542"/>
    <w:rsid w:val="00E031EB"/>
    <w:rsid w:val="00E040B6"/>
    <w:rsid w:val="00E17C0A"/>
    <w:rsid w:val="00E24C31"/>
    <w:rsid w:val="00E270BB"/>
    <w:rsid w:val="00E328B7"/>
    <w:rsid w:val="00E365F1"/>
    <w:rsid w:val="00E46E6E"/>
    <w:rsid w:val="00E537A1"/>
    <w:rsid w:val="00E62F48"/>
    <w:rsid w:val="00E7550E"/>
    <w:rsid w:val="00E7729B"/>
    <w:rsid w:val="00E82D65"/>
    <w:rsid w:val="00E831B3"/>
    <w:rsid w:val="00EA2C2D"/>
    <w:rsid w:val="00EB64DF"/>
    <w:rsid w:val="00EE70CB"/>
    <w:rsid w:val="00EF51F2"/>
    <w:rsid w:val="00EF5D10"/>
    <w:rsid w:val="00F11477"/>
    <w:rsid w:val="00F41CA2"/>
    <w:rsid w:val="00F443C0"/>
    <w:rsid w:val="00F5246B"/>
    <w:rsid w:val="00F61179"/>
    <w:rsid w:val="00F62EFB"/>
    <w:rsid w:val="00F939A4"/>
    <w:rsid w:val="00FA00C7"/>
    <w:rsid w:val="00FA7B09"/>
    <w:rsid w:val="00FC44F8"/>
    <w:rsid w:val="00FC5598"/>
    <w:rsid w:val="00FD0E37"/>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6B380B6"/>
  <w15:chartTrackingRefBased/>
  <w15:docId w15:val="{5DF08788-8752-480D-9D80-11ECF039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45B1B"/>
    <w:rPr>
      <w:rFonts w:eastAsia="Calibri"/>
      <w:b/>
      <w:caps/>
      <w:color w:val="000000"/>
      <w:sz w:val="28"/>
    </w:rPr>
  </w:style>
  <w:style w:type="character" w:customStyle="1" w:styleId="ArticleHeadingChar">
    <w:name w:val="Article Heading Char"/>
    <w:link w:val="ArticleHeading"/>
    <w:rsid w:val="00745B1B"/>
    <w:rPr>
      <w:rFonts w:eastAsia="Calibri"/>
      <w:b/>
      <w:caps/>
      <w:color w:val="000000"/>
      <w:sz w:val="24"/>
    </w:rPr>
  </w:style>
  <w:style w:type="character" w:customStyle="1" w:styleId="SectionBodyChar">
    <w:name w:val="Section Body Char"/>
    <w:link w:val="SectionBody"/>
    <w:rsid w:val="00FC5598"/>
    <w:rPr>
      <w:rFonts w:eastAsia="Calibri"/>
      <w:color w:val="000000"/>
    </w:rPr>
  </w:style>
  <w:style w:type="character" w:customStyle="1" w:styleId="SectionHeadingChar">
    <w:name w:val="Section Heading Char"/>
    <w:link w:val="SectionHeading"/>
    <w:rsid w:val="00DA58F6"/>
    <w:rPr>
      <w:rFonts w:eastAsia="Calibri"/>
      <w:b/>
      <w:color w:val="000000"/>
    </w:rPr>
  </w:style>
  <w:style w:type="paragraph" w:styleId="BalloonText">
    <w:name w:val="Balloon Text"/>
    <w:basedOn w:val="Normal"/>
    <w:link w:val="BalloonTextChar"/>
    <w:uiPriority w:val="99"/>
    <w:semiHidden/>
    <w:unhideWhenUsed/>
    <w:locked/>
    <w:rsid w:val="00342C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DF574F">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23CFE"/>
    <w:rsid w:val="00150DAE"/>
    <w:rsid w:val="002D24DA"/>
    <w:rsid w:val="002F0FA6"/>
    <w:rsid w:val="0032675E"/>
    <w:rsid w:val="00357E10"/>
    <w:rsid w:val="003604AA"/>
    <w:rsid w:val="00483839"/>
    <w:rsid w:val="008E3C95"/>
    <w:rsid w:val="009053E8"/>
    <w:rsid w:val="009B13B7"/>
    <w:rsid w:val="00A25524"/>
    <w:rsid w:val="00A27006"/>
    <w:rsid w:val="00A76E79"/>
    <w:rsid w:val="00A83956"/>
    <w:rsid w:val="00B07ED2"/>
    <w:rsid w:val="00B7683B"/>
    <w:rsid w:val="00B77365"/>
    <w:rsid w:val="00BB7FAF"/>
    <w:rsid w:val="00C875DE"/>
    <w:rsid w:val="00DD0280"/>
    <w:rsid w:val="00DF574F"/>
    <w:rsid w:val="00E3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DF574F"/>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F1DF6-1C86-4D1B-A01C-50E782A4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Altizer</dc:creator>
  <cp:keywords/>
  <dc:description/>
  <cp:lastModifiedBy>Xris Hess</cp:lastModifiedBy>
  <cp:revision>20</cp:revision>
  <cp:lastPrinted>2021-02-10T20:12:00Z</cp:lastPrinted>
  <dcterms:created xsi:type="dcterms:W3CDTF">2021-02-09T13:36:00Z</dcterms:created>
  <dcterms:modified xsi:type="dcterms:W3CDTF">2021-02-10T20:12:00Z</dcterms:modified>
</cp:coreProperties>
</file>